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C82" w:rsidRPr="005C3C82" w:rsidRDefault="005C3C82" w:rsidP="005C3C82">
      <w:pPr>
        <w:numPr>
          <w:ilvl w:val="0"/>
          <w:numId w:val="1"/>
        </w:numPr>
        <w:shd w:val="clear" w:color="auto" w:fill="F4F7FB"/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Arial"/>
          <w:color w:val="055BD7"/>
          <w:sz w:val="48"/>
          <w:szCs w:val="48"/>
          <w:lang w:eastAsia="ru-RU"/>
        </w:rPr>
      </w:pPr>
      <w:r w:rsidRPr="005C3C82">
        <w:rPr>
          <w:rFonts w:ascii="inherit" w:eastAsia="Times New Roman" w:hAnsi="inherit" w:cs="Arial"/>
          <w:color w:val="055BD7"/>
          <w:sz w:val="48"/>
          <w:szCs w:val="48"/>
          <w:lang w:eastAsia="ru-RU"/>
        </w:rPr>
        <w:t>Как действовать, если тонет человек</w:t>
      </w:r>
    </w:p>
    <w:p w:rsidR="005C3C82" w:rsidRPr="005C3C82" w:rsidRDefault="005C3C82" w:rsidP="005C3C82">
      <w:pPr>
        <w:shd w:val="clear" w:color="auto" w:fill="F4F7FB"/>
        <w:spacing w:after="300" w:line="405" w:lineRule="atLeast"/>
        <w:textAlignment w:val="baseline"/>
        <w:rPr>
          <w:rFonts w:ascii="inherit" w:eastAsia="Times New Roman" w:hAnsi="inherit" w:cs="Arial"/>
          <w:color w:val="3B4256"/>
          <w:sz w:val="27"/>
          <w:szCs w:val="27"/>
          <w:lang w:eastAsia="ru-RU"/>
        </w:rPr>
      </w:pPr>
      <w:r w:rsidRPr="005C3C82">
        <w:rPr>
          <w:rFonts w:ascii="inherit" w:eastAsia="Times New Roman" w:hAnsi="inherit" w:cs="Arial"/>
          <w:color w:val="3B4256"/>
          <w:sz w:val="27"/>
          <w:szCs w:val="27"/>
          <w:lang w:eastAsia="ru-RU"/>
        </w:rPr>
        <w:t>Бросьте тонущему человеку плавающий предмет, ободрите его, позовите помощь. Добираясь до пострадавшего вплавь учтите течение реки. Если тонущий не контролирует свои действия, подплывите к нему сзади и, захватив его за волосы, буксируйте к берегу.</w:t>
      </w:r>
    </w:p>
    <w:p w:rsidR="005C3C82" w:rsidRPr="005C3C82" w:rsidRDefault="005C3C82" w:rsidP="005C3C82">
      <w:pPr>
        <w:numPr>
          <w:ilvl w:val="0"/>
          <w:numId w:val="1"/>
        </w:numPr>
        <w:shd w:val="clear" w:color="auto" w:fill="F4F7FB"/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Arial"/>
          <w:color w:val="055BD7"/>
          <w:sz w:val="48"/>
          <w:szCs w:val="48"/>
          <w:lang w:eastAsia="ru-RU"/>
        </w:rPr>
      </w:pPr>
      <w:r w:rsidRPr="005C3C82">
        <w:rPr>
          <w:rFonts w:ascii="inherit" w:eastAsia="Times New Roman" w:hAnsi="inherit" w:cs="Arial"/>
          <w:color w:val="055BD7"/>
          <w:sz w:val="48"/>
          <w:szCs w:val="48"/>
          <w:lang w:eastAsia="ru-RU"/>
        </w:rPr>
        <w:t>Правила поведения при угрозе подтопления и подтоплении дворовых территорий:</w:t>
      </w:r>
    </w:p>
    <w:p w:rsidR="005C3C82" w:rsidRPr="005C3C82" w:rsidRDefault="005C3C82" w:rsidP="005C3C82">
      <w:pPr>
        <w:shd w:val="clear" w:color="auto" w:fill="F4F7FB"/>
        <w:spacing w:after="300" w:line="405" w:lineRule="atLeast"/>
        <w:textAlignment w:val="baseline"/>
        <w:rPr>
          <w:rFonts w:ascii="inherit" w:eastAsia="Times New Roman" w:hAnsi="inherit" w:cs="Arial"/>
          <w:color w:val="3B4256"/>
          <w:sz w:val="27"/>
          <w:szCs w:val="27"/>
          <w:lang w:eastAsia="ru-RU"/>
        </w:rPr>
      </w:pPr>
      <w:r w:rsidRPr="005C3C82">
        <w:rPr>
          <w:rFonts w:ascii="inherit" w:eastAsia="Times New Roman" w:hAnsi="inherit" w:cs="Arial"/>
          <w:color w:val="3B4256"/>
          <w:sz w:val="27"/>
          <w:szCs w:val="27"/>
          <w:lang w:eastAsia="ru-RU"/>
        </w:rPr>
        <w:t>Принять предупредительные меры - создать уплотнения в притворах дверей и окнах подвальных, цокольных и первых этажей; очистить от мусора водосбросные канавы в районе Вашего дома; закрыть вентиляционные отверстия в подвальных помещениях с целью предупреждения поступления наружных поверхностных вод; освободить подвалы от имущества и продовольствия; предусмотреть вывод животных и птиц из подтапливаемых помещений в безопасное место; заготовить мостки, доски и опоры к ним для обустройства проходов к дому и надворным постройкам на подтапливаемых участках; заранее составить перечень документов, личных вещей и имущества, необходимых в случае эвакуации; уложить в рюкзак необходимые теплые вещи, двухсуточный запас продуктов питания и воды; о возникновении подтоплений, и выявленных причинах, сообщайте по телефону 101, с мобильного 112.</w:t>
      </w:r>
    </w:p>
    <w:p w:rsidR="005C3C82" w:rsidRPr="005C3C82" w:rsidRDefault="005C3C82" w:rsidP="005C3C82">
      <w:pPr>
        <w:numPr>
          <w:ilvl w:val="0"/>
          <w:numId w:val="1"/>
        </w:numPr>
        <w:shd w:val="clear" w:color="auto" w:fill="F4F7FB"/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Arial"/>
          <w:color w:val="055BD7"/>
          <w:sz w:val="48"/>
          <w:szCs w:val="48"/>
          <w:lang w:eastAsia="ru-RU"/>
        </w:rPr>
      </w:pPr>
      <w:r w:rsidRPr="005C3C82">
        <w:rPr>
          <w:rFonts w:ascii="inherit" w:eastAsia="Times New Roman" w:hAnsi="inherit" w:cs="Arial"/>
          <w:color w:val="055BD7"/>
          <w:sz w:val="48"/>
          <w:szCs w:val="48"/>
          <w:lang w:eastAsia="ru-RU"/>
        </w:rPr>
        <w:t>Правила поведения в зоне внезапного затопления во время паводка:</w:t>
      </w:r>
    </w:p>
    <w:p w:rsidR="005C3C82" w:rsidRPr="005C3C82" w:rsidRDefault="005C3C82" w:rsidP="005C3C82">
      <w:pPr>
        <w:shd w:val="clear" w:color="auto" w:fill="F4F7FB"/>
        <w:spacing w:after="300" w:line="405" w:lineRule="atLeast"/>
        <w:textAlignment w:val="baseline"/>
        <w:rPr>
          <w:rFonts w:ascii="inherit" w:eastAsia="Times New Roman" w:hAnsi="inherit" w:cs="Arial"/>
          <w:color w:val="3B4256"/>
          <w:sz w:val="27"/>
          <w:szCs w:val="27"/>
          <w:lang w:eastAsia="ru-RU"/>
        </w:rPr>
      </w:pPr>
      <w:r w:rsidRPr="005C3C82">
        <w:rPr>
          <w:rFonts w:ascii="inherit" w:eastAsia="Times New Roman" w:hAnsi="inherit" w:cs="Arial"/>
          <w:color w:val="3B4256"/>
          <w:sz w:val="27"/>
          <w:szCs w:val="27"/>
          <w:lang w:eastAsia="ru-RU"/>
        </w:rPr>
        <w:t xml:space="preserve">Быстро соберите необходимые документы, ценности, лекарства, продукты и прочие необходимые вещи. Окажите помощь детям, инвалидам и людям преклонного возраста. Они подлежат эвакуации в первую очередь. По возможности немедленно оставьте зону затопления. Перед выходом из дома отключите электро- и газоснабжение, погасите огонь в печах. Закройте окна и двери, если есть время - закройте окна и двери первого этажа досками (щитами). Выпустите домашний скот. Поднимитесь на верхние этажи. Если дом одноэтажный - займите чердачные помещения. 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</w:t>
      </w:r>
      <w:r w:rsidRPr="005C3C82">
        <w:rPr>
          <w:rFonts w:ascii="inherit" w:eastAsia="Times New Roman" w:hAnsi="inherit" w:cs="Arial"/>
          <w:color w:val="3B4256"/>
          <w:sz w:val="27"/>
          <w:szCs w:val="27"/>
          <w:lang w:eastAsia="ru-RU"/>
        </w:rPr>
        <w:lastRenderedPageBreak/>
        <w:t xml:space="preserve">обнаружить. Для </w:t>
      </w:r>
      <w:proofErr w:type="spellStart"/>
      <w:r w:rsidRPr="005C3C82">
        <w:rPr>
          <w:rFonts w:ascii="inherit" w:eastAsia="Times New Roman" w:hAnsi="inherit" w:cs="Arial"/>
          <w:color w:val="3B4256"/>
          <w:sz w:val="27"/>
          <w:szCs w:val="27"/>
          <w:lang w:eastAsia="ru-RU"/>
        </w:rPr>
        <w:t>самоэвакуации</w:t>
      </w:r>
      <w:proofErr w:type="spellEnd"/>
      <w:r w:rsidRPr="005C3C82">
        <w:rPr>
          <w:rFonts w:ascii="inherit" w:eastAsia="Times New Roman" w:hAnsi="inherit" w:cs="Arial"/>
          <w:color w:val="3B4256"/>
          <w:sz w:val="27"/>
          <w:szCs w:val="27"/>
          <w:lang w:eastAsia="ru-RU"/>
        </w:rPr>
        <w:t xml:space="preserve"> используйте лодки, катера, плоты из бревен и других подручных материалов. Не следует передвигаться в автомобиле, на мотоцикле, бушующий поток воды способен их опрокинуть. Оказавшись в воде, снимите с себя тяжёлую одежду и обувь, отыщите вблизи предметов, которыми можно воспользоваться до получения помощи. После спада воды остерегайтесь порванных и провисших электрических проводов. Категорически запрещается использовать продукты питания, попавшие в воду, и употреблять воду без соответствующей санитарной проверки. Перед входом в жилище после спада воды соблюдайте меры предосторожности: предварительно откройте двери и окна для проветривания, не пользуйтесь открытым огнем до проветривания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5C3C82" w:rsidRPr="005C3C82" w:rsidRDefault="005C3C82" w:rsidP="005C3C82">
      <w:pPr>
        <w:numPr>
          <w:ilvl w:val="0"/>
          <w:numId w:val="1"/>
        </w:numPr>
        <w:shd w:val="clear" w:color="auto" w:fill="F4F7FB"/>
        <w:spacing w:after="120" w:line="576" w:lineRule="atLeast"/>
        <w:ind w:left="0"/>
        <w:textAlignment w:val="baseline"/>
        <w:outlineLvl w:val="2"/>
        <w:rPr>
          <w:rFonts w:ascii="inherit" w:eastAsia="Times New Roman" w:hAnsi="inherit" w:cs="Arial"/>
          <w:color w:val="055BD7"/>
          <w:sz w:val="48"/>
          <w:szCs w:val="48"/>
          <w:lang w:eastAsia="ru-RU"/>
        </w:rPr>
      </w:pPr>
      <w:r w:rsidRPr="005C3C82">
        <w:rPr>
          <w:rFonts w:ascii="inherit" w:eastAsia="Times New Roman" w:hAnsi="inherit" w:cs="Arial"/>
          <w:color w:val="055BD7"/>
          <w:sz w:val="48"/>
          <w:szCs w:val="48"/>
          <w:lang w:eastAsia="ru-RU"/>
        </w:rPr>
        <w:t>Правила поведения после подтопления:</w:t>
      </w:r>
    </w:p>
    <w:p w:rsidR="005C3C82" w:rsidRPr="005C3C82" w:rsidRDefault="005C3C82" w:rsidP="005C3C82">
      <w:pPr>
        <w:shd w:val="clear" w:color="auto" w:fill="F4F7FB"/>
        <w:spacing w:after="300" w:line="405" w:lineRule="atLeast"/>
        <w:textAlignment w:val="baseline"/>
        <w:rPr>
          <w:rFonts w:ascii="inherit" w:eastAsia="Times New Roman" w:hAnsi="inherit" w:cs="Arial"/>
          <w:color w:val="3B4256"/>
          <w:sz w:val="27"/>
          <w:szCs w:val="27"/>
          <w:lang w:eastAsia="ru-RU"/>
        </w:rPr>
      </w:pPr>
      <w:r w:rsidRPr="005C3C82">
        <w:rPr>
          <w:rFonts w:ascii="inherit" w:eastAsia="Times New Roman" w:hAnsi="inherit" w:cs="Arial"/>
          <w:color w:val="3B4256"/>
          <w:sz w:val="27"/>
          <w:szCs w:val="27"/>
          <w:lang w:eastAsia="ru-RU"/>
        </w:rPr>
        <w:t>Перед тем, как войти в здание, убедитесь в отсутствии значительных повреждений перекрытий и стен. Проветрите помещения для удаления накопившихся газов. Не используйте источники открытого огня до полного проветривания помещений и проверки исправности системы газоснабжения. Проверьте исправность электропроводки, труб газоснабжения, водопровода и канализации. Просушите помещение, открыв все двери и окна. Не употребляйте пищевые продукты, которые находились в контакте с водой.</w:t>
      </w:r>
    </w:p>
    <w:p w:rsidR="00D71D8C" w:rsidRDefault="00D71D8C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/>
    <w:p w:rsidR="005C3C82" w:rsidRDefault="005C3C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83.5pt">
            <v:imagedata r:id="rId5" o:title="FsOIofMcaD"/>
          </v:shape>
        </w:pict>
      </w:r>
    </w:p>
    <w:p w:rsidR="005C3C82" w:rsidRDefault="005C3C82"/>
    <w:p w:rsidR="005C3C82" w:rsidRDefault="005C3C82"/>
    <w:p w:rsidR="005C3C82" w:rsidRDefault="005C3C82"/>
    <w:p w:rsidR="005C3C82" w:rsidRDefault="005C3C82"/>
    <w:p w:rsidR="005C3C82" w:rsidRDefault="005C3C82">
      <w:r>
        <w:lastRenderedPageBreak/>
        <w:pict>
          <v:shape id="_x0000_i1030" type="#_x0000_t75" style="width:467.25pt;height:330pt">
            <v:imagedata r:id="rId6" o:title="navodnenie"/>
          </v:shape>
        </w:pict>
      </w:r>
    </w:p>
    <w:p w:rsidR="005C3C82" w:rsidRDefault="005C3C82">
      <w:bookmarkStart w:id="0" w:name="_GoBack"/>
      <w:r>
        <w:pict>
          <v:shape id="_x0000_i1031" type="#_x0000_t75" style="width:459.75pt;height:372pt">
            <v:imagedata r:id="rId7" o:title="cIDX7e3ikE"/>
          </v:shape>
        </w:pict>
      </w:r>
      <w:bookmarkEnd w:id="0"/>
    </w:p>
    <w:sectPr w:rsidR="005C3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44AE6"/>
    <w:multiLevelType w:val="multilevel"/>
    <w:tmpl w:val="4542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C82"/>
    <w:rsid w:val="005C3C82"/>
    <w:rsid w:val="00D7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F50B1A"/>
  <w15:chartTrackingRefBased/>
  <w15:docId w15:val="{82B09863-A7CB-46EE-974E-EFF01CCE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C3C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C3C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C3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2026-03-20T05:54:00Z</dcterms:created>
  <dcterms:modified xsi:type="dcterms:W3CDTF">2026-03-20T05:55:00Z</dcterms:modified>
</cp:coreProperties>
</file>