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07" w:rsidRPr="006E3407" w:rsidRDefault="006E3407" w:rsidP="006E3407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  <w:u w:val="single"/>
        </w:rPr>
      </w:pPr>
      <w:r w:rsidRPr="006E3407">
        <w:rPr>
          <w:bCs w:val="0"/>
          <w:color w:val="000000"/>
          <w:sz w:val="28"/>
          <w:szCs w:val="28"/>
          <w:u w:val="single"/>
        </w:rPr>
        <w:t>Дети-пассажиры</w:t>
      </w:r>
    </w:p>
    <w:p w:rsidR="006E3407" w:rsidRPr="006E3407" w:rsidRDefault="006E3407" w:rsidP="006E3407">
      <w:pPr>
        <w:pStyle w:val="4"/>
        <w:shd w:val="clear" w:color="auto" w:fill="FFFFFF"/>
        <w:spacing w:before="0"/>
        <w:ind w:firstLine="70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E340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E340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 общественном транспорте</w:t>
      </w:r>
    </w:p>
    <w:p w:rsidR="006E3407" w:rsidRPr="006E3407" w:rsidRDefault="006E3407" w:rsidP="006E3407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6E3407">
        <w:rPr>
          <w:color w:val="000000"/>
          <w:sz w:val="28"/>
          <w:szCs w:val="28"/>
        </w:rPr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 w:rsidR="006E3407" w:rsidRPr="006E3407" w:rsidRDefault="006E3407" w:rsidP="006E3407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6E3407">
        <w:rPr>
          <w:color w:val="000000"/>
          <w:sz w:val="28"/>
          <w:szCs w:val="28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:rsidR="006E3407" w:rsidRPr="006E3407" w:rsidRDefault="006E3407" w:rsidP="006E3407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6E3407">
        <w:rPr>
          <w:color w:val="000000"/>
          <w:sz w:val="28"/>
          <w:szCs w:val="28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6E3407" w:rsidRPr="006E3407" w:rsidRDefault="006E3407" w:rsidP="006E3407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6E3407">
        <w:rPr>
          <w:color w:val="000000"/>
          <w:sz w:val="28"/>
          <w:szCs w:val="28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6E3407" w:rsidRPr="006E3407" w:rsidRDefault="006E3407" w:rsidP="006E3407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6E3407">
        <w:rPr>
          <w:color w:val="000000"/>
          <w:sz w:val="28"/>
          <w:szCs w:val="28"/>
        </w:rPr>
        <w:t>2) Вход в маршрутный транспорт можно осуществлять только после полной остановки транспортного средства.</w:t>
      </w:r>
    </w:p>
    <w:p w:rsidR="006E3407" w:rsidRPr="006E3407" w:rsidRDefault="006E3407" w:rsidP="006E3407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6E3407">
        <w:rPr>
          <w:color w:val="000000"/>
          <w:sz w:val="28"/>
          <w:szCs w:val="28"/>
        </w:rPr>
        <w:t>3) Находясь в салоне общественного транспорта необходимо крепко держаться за поручни.</w:t>
      </w:r>
    </w:p>
    <w:p w:rsidR="006E3407" w:rsidRPr="006E3407" w:rsidRDefault="006E3407" w:rsidP="006E3407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6E3407">
        <w:rPr>
          <w:color w:val="000000"/>
          <w:sz w:val="28"/>
          <w:szCs w:val="28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:rsidR="006E3407" w:rsidRPr="006E3407" w:rsidRDefault="006E3407" w:rsidP="006E3407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6E3407">
        <w:rPr>
          <w:color w:val="000000"/>
          <w:sz w:val="28"/>
          <w:szCs w:val="28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 w:rsidR="006E3407" w:rsidRPr="006E3407" w:rsidRDefault="006E3407" w:rsidP="006E3407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6E3407">
        <w:rPr>
          <w:color w:val="000000"/>
          <w:sz w:val="28"/>
          <w:szCs w:val="28"/>
        </w:rPr>
        <w:t>6) К выходу следует подготовиться заранее, чтобы не пришлось спешить. Выйдя из транспорта, торопиться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6E3407" w:rsidRPr="006E3407" w:rsidRDefault="006E3407" w:rsidP="006E3407">
      <w:pPr>
        <w:pStyle w:val="4"/>
        <w:shd w:val="clear" w:color="auto" w:fill="FFFFFF"/>
        <w:spacing w:before="0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E340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 салоне автомашины</w:t>
      </w:r>
    </w:p>
    <w:p w:rsidR="006E3407" w:rsidRPr="006E3407" w:rsidRDefault="006E3407" w:rsidP="006E3407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6E3407">
        <w:rPr>
          <w:color w:val="000000"/>
          <w:sz w:val="28"/>
          <w:szCs w:val="28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средств для перевозки детей не оберегает их в момент столкновения.</w:t>
      </w:r>
    </w:p>
    <w:p w:rsidR="006E3407" w:rsidRPr="006E3407" w:rsidRDefault="006E3407" w:rsidP="006E3407">
      <w:pPr>
        <w:pStyle w:val="3"/>
        <w:shd w:val="clear" w:color="auto" w:fill="FFFFFF"/>
        <w:spacing w:before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E340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ПРЕЖДЕ ЧЕМ ОТПРАВИТЬСЯ С РЕБЕНКОМ НА АВТОМАШИНЕ ПОБЕСПОКОЙТЕСЬ О ЕГО БЕЗОПАСНОСТИ:</w:t>
      </w:r>
    </w:p>
    <w:p w:rsidR="006E3407" w:rsidRPr="006E3407" w:rsidRDefault="006E3407" w:rsidP="006E3407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6E3407">
        <w:rPr>
          <w:color w:val="000000"/>
          <w:sz w:val="28"/>
          <w:szCs w:val="28"/>
        </w:rPr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6E3407" w:rsidRPr="006E3407" w:rsidRDefault="006E3407" w:rsidP="006E3407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6E3407">
        <w:rPr>
          <w:color w:val="000000"/>
          <w:sz w:val="28"/>
          <w:szCs w:val="28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6E3407" w:rsidRPr="006E3407" w:rsidRDefault="006E3407" w:rsidP="006E3407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6E3407">
        <w:rPr>
          <w:color w:val="000000"/>
          <w:sz w:val="28"/>
          <w:szCs w:val="28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6E3407" w:rsidRPr="006E3407" w:rsidRDefault="006E3407" w:rsidP="006E3407">
      <w:pPr>
        <w:pStyle w:val="a3"/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1002569</wp:posOffset>
            </wp:positionH>
            <wp:positionV relativeFrom="paragraph">
              <wp:posOffset>1074899</wp:posOffset>
            </wp:positionV>
            <wp:extent cx="4433978" cy="6277269"/>
            <wp:effectExtent l="0" t="0" r="5080" b="0"/>
            <wp:wrapNone/>
            <wp:docPr id="1" name="Рисунок 1" descr="https://sun9-79.userapi.com/impg/GpUaP3oGB-hlqfZuPkDaOCaYgScqKsXyc_rfug/HtSq53eEyq0.jpg?size=763x1080&amp;quality=96&amp;sign=9b9b376fb27a4bb4e87b78b60de2a28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GpUaP3oGB-hlqfZuPkDaOCaYgScqKsXyc_rfug/HtSq53eEyq0.jpg?size=763x1080&amp;quality=96&amp;sign=9b9b376fb27a4bb4e87b78b60de2a284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978" cy="627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407">
        <w:rPr>
          <w:rStyle w:val="a4"/>
          <w:color w:val="000000"/>
          <w:sz w:val="28"/>
          <w:szCs w:val="28"/>
        </w:rPr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07556A" w:rsidRDefault="0007556A" w:rsidP="006E3407">
      <w:pPr>
        <w:ind w:firstLine="709"/>
        <w:contextualSpacing/>
      </w:pPr>
      <w:bookmarkStart w:id="0" w:name="_GoBack"/>
      <w:bookmarkEnd w:id="0"/>
    </w:p>
    <w:sectPr w:rsidR="0007556A" w:rsidSect="006E340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03"/>
    <w:rsid w:val="0007556A"/>
    <w:rsid w:val="006E3407"/>
    <w:rsid w:val="00D8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3452"/>
  <w15:chartTrackingRefBased/>
  <w15:docId w15:val="{80DD01A7-79A7-4E20-B7BF-092876C2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4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4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34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3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semiHidden/>
    <w:unhideWhenUsed/>
    <w:rsid w:val="006E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2024-03-20T08:42:00Z</dcterms:created>
  <dcterms:modified xsi:type="dcterms:W3CDTF">2024-03-20T08:46:00Z</dcterms:modified>
</cp:coreProperties>
</file>