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215" w:rsidRPr="00101E1C" w:rsidRDefault="002E22DE" w:rsidP="009C621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341DC">
        <w:rPr>
          <w:sz w:val="28"/>
          <w:szCs w:val="28"/>
        </w:rPr>
        <w:t>4</w:t>
      </w:r>
    </w:p>
    <w:p w:rsidR="002E22DE" w:rsidRPr="00090CC7" w:rsidRDefault="002E22DE" w:rsidP="002E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D871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и литературы от </w:t>
      </w:r>
      <w:r w:rsidR="0063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22.01.2024 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22DE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DE" w:rsidRPr="002E22DE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заседания «Формирование читательской грамотности как требование ФГОС для создания успешности обучения в образовательном пространстве»</w:t>
      </w:r>
    </w:p>
    <w:p w:rsidR="002E22DE" w:rsidRDefault="002E22DE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153DDC" w:rsidRDefault="00153DDC" w:rsidP="00011204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6 человек.</w:t>
      </w:r>
    </w:p>
    <w:p w:rsidR="00153DDC" w:rsidRPr="00101E1C" w:rsidRDefault="00153DDC" w:rsidP="00011204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E22DE">
        <w:rPr>
          <w:sz w:val="28"/>
          <w:szCs w:val="28"/>
          <w:lang w:eastAsia="ru-RU"/>
        </w:rPr>
        <w:t xml:space="preserve">Присутствовали </w:t>
      </w:r>
      <w:r>
        <w:rPr>
          <w:sz w:val="28"/>
          <w:szCs w:val="28"/>
          <w:lang w:eastAsia="ru-RU"/>
        </w:rPr>
        <w:t xml:space="preserve">6 </w:t>
      </w:r>
      <w:r w:rsidRPr="002E22DE">
        <w:rPr>
          <w:sz w:val="28"/>
          <w:szCs w:val="28"/>
          <w:lang w:eastAsia="ru-RU"/>
        </w:rPr>
        <w:t>человек</w:t>
      </w:r>
      <w:r>
        <w:rPr>
          <w:sz w:val="28"/>
          <w:szCs w:val="28"/>
          <w:lang w:eastAsia="ru-RU"/>
        </w:rPr>
        <w:t>.</w:t>
      </w:r>
    </w:p>
    <w:p w:rsidR="00153DDC" w:rsidRDefault="00153DDC" w:rsidP="0001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0.</w:t>
      </w:r>
    </w:p>
    <w:p w:rsidR="00207996" w:rsidRDefault="00153DDC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207996">
        <w:rPr>
          <w:sz w:val="28"/>
          <w:szCs w:val="28"/>
        </w:rPr>
        <w:t xml:space="preserve"> заседания.</w:t>
      </w:r>
    </w:p>
    <w:p w:rsidR="00207996" w:rsidRDefault="00C15A05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207996">
        <w:rPr>
          <w:sz w:val="28"/>
          <w:szCs w:val="28"/>
        </w:rPr>
        <w:t>С</w:t>
      </w:r>
      <w:r w:rsidR="00392617">
        <w:rPr>
          <w:sz w:val="28"/>
          <w:szCs w:val="28"/>
        </w:rPr>
        <w:t>истематизировать информацию о формировании читательской грамотности обучающихся, обобщить опыт работы педагогов по данной теме.</w:t>
      </w:r>
    </w:p>
    <w:p w:rsidR="009C6215" w:rsidRDefault="00C15A05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392617">
        <w:rPr>
          <w:sz w:val="28"/>
          <w:szCs w:val="28"/>
        </w:rPr>
        <w:t>Определить  значимость  читательской грамотности  для успешности ученика в образовательном пространстве и  наметить пути улучшения читательской грамотности обучающихся</w:t>
      </w:r>
      <w:r w:rsidR="00406EF4">
        <w:rPr>
          <w:sz w:val="28"/>
          <w:szCs w:val="28"/>
        </w:rPr>
        <w:t>.</w:t>
      </w:r>
    </w:p>
    <w:p w:rsidR="00406EF4" w:rsidRDefault="00C15A05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406EF4">
        <w:rPr>
          <w:sz w:val="28"/>
          <w:szCs w:val="28"/>
        </w:rPr>
        <w:t>Проанализировать результаты мониторинга ЧГ в 2023 году.</w:t>
      </w:r>
    </w:p>
    <w:p w:rsidR="002E22DE" w:rsidRDefault="002E22DE" w:rsidP="002E22DE">
      <w:pPr>
        <w:rPr>
          <w:rFonts w:ascii="Times New Roman" w:hAnsi="Times New Roman" w:cs="Times New Roman"/>
          <w:sz w:val="28"/>
          <w:szCs w:val="28"/>
        </w:rPr>
      </w:pPr>
    </w:p>
    <w:p w:rsidR="002E22DE" w:rsidRDefault="002E22DE" w:rsidP="002E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617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617" w:rsidRPr="002E22DE">
        <w:rPr>
          <w:rFonts w:ascii="Times New Roman" w:hAnsi="Times New Roman" w:cs="Times New Roman"/>
          <w:sz w:val="28"/>
          <w:szCs w:val="28"/>
        </w:rPr>
        <w:t>Определение читательской грамотности. Пути улучшения читательской грамотности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769B">
        <w:rPr>
          <w:rFonts w:ascii="Times New Roman" w:hAnsi="Times New Roman" w:cs="Times New Roman"/>
          <w:sz w:val="28"/>
          <w:szCs w:val="28"/>
        </w:rPr>
        <w:t>Туленкова</w:t>
      </w:r>
      <w:proofErr w:type="spellEnd"/>
      <w:r w:rsidR="00C3769B">
        <w:rPr>
          <w:rFonts w:ascii="Times New Roman" w:hAnsi="Times New Roman" w:cs="Times New Roman"/>
          <w:sz w:val="28"/>
          <w:szCs w:val="28"/>
        </w:rPr>
        <w:t xml:space="preserve"> И.Л</w:t>
      </w:r>
      <w:r w:rsidR="00392617" w:rsidRPr="002E22DE">
        <w:rPr>
          <w:rFonts w:ascii="Times New Roman" w:hAnsi="Times New Roman" w:cs="Times New Roman"/>
          <w:sz w:val="28"/>
          <w:szCs w:val="28"/>
        </w:rPr>
        <w:t>.)</w:t>
      </w:r>
    </w:p>
    <w:p w:rsidR="00392617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617" w:rsidRPr="002E22DE">
        <w:rPr>
          <w:rFonts w:ascii="Times New Roman" w:hAnsi="Times New Roman" w:cs="Times New Roman"/>
          <w:sz w:val="28"/>
          <w:szCs w:val="28"/>
        </w:rPr>
        <w:t xml:space="preserve"> Из опыта работы педагогов по формированию читательской грамотности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D4">
        <w:rPr>
          <w:rFonts w:ascii="Times New Roman" w:hAnsi="Times New Roman" w:cs="Times New Roman"/>
          <w:sz w:val="28"/>
          <w:szCs w:val="28"/>
        </w:rPr>
        <w:t>(</w:t>
      </w:r>
      <w:r w:rsidR="00803DDE">
        <w:rPr>
          <w:rFonts w:ascii="Times New Roman" w:hAnsi="Times New Roman" w:cs="Times New Roman"/>
          <w:sz w:val="28"/>
          <w:szCs w:val="28"/>
        </w:rPr>
        <w:t xml:space="preserve">Бологова К.О., </w:t>
      </w:r>
      <w:r w:rsidR="00A450DF">
        <w:rPr>
          <w:rFonts w:ascii="Times New Roman" w:hAnsi="Times New Roman" w:cs="Times New Roman"/>
          <w:sz w:val="28"/>
          <w:szCs w:val="28"/>
        </w:rPr>
        <w:t>Царёв М.В., Бурцева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3" w:rsidRPr="002E22DE">
        <w:rPr>
          <w:rFonts w:ascii="Times New Roman" w:hAnsi="Times New Roman" w:cs="Times New Roman"/>
          <w:sz w:val="28"/>
          <w:szCs w:val="28"/>
        </w:rPr>
        <w:t>)</w:t>
      </w:r>
      <w:r w:rsidR="00E96409" w:rsidRPr="002E22DE">
        <w:rPr>
          <w:rFonts w:ascii="Times New Roman" w:hAnsi="Times New Roman" w:cs="Times New Roman"/>
          <w:sz w:val="28"/>
          <w:szCs w:val="28"/>
        </w:rPr>
        <w:t>.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6A9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679E7">
        <w:rPr>
          <w:rFonts w:ascii="Times New Roman" w:hAnsi="Times New Roman" w:cs="Times New Roman"/>
          <w:sz w:val="28"/>
          <w:szCs w:val="28"/>
        </w:rPr>
        <w:t>мониторинга по определению уровня ЧН</w:t>
      </w:r>
      <w:r w:rsidR="00E96409" w:rsidRPr="002E22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Принятие решений. (</w:t>
      </w:r>
      <w:proofErr w:type="spellStart"/>
      <w:r w:rsidR="0048518F">
        <w:rPr>
          <w:rFonts w:ascii="Times New Roman" w:hAnsi="Times New Roman" w:cs="Times New Roman"/>
          <w:sz w:val="28"/>
          <w:szCs w:val="28"/>
        </w:rPr>
        <w:t>Туленкова</w:t>
      </w:r>
      <w:proofErr w:type="spellEnd"/>
      <w:r w:rsidR="0048518F">
        <w:rPr>
          <w:rFonts w:ascii="Times New Roman" w:hAnsi="Times New Roman" w:cs="Times New Roman"/>
          <w:sz w:val="28"/>
          <w:szCs w:val="28"/>
        </w:rPr>
        <w:t xml:space="preserve"> И.Л.</w:t>
      </w:r>
      <w:r w:rsidR="00E96409" w:rsidRPr="002E22DE">
        <w:rPr>
          <w:rFonts w:ascii="Times New Roman" w:hAnsi="Times New Roman" w:cs="Times New Roman"/>
          <w:sz w:val="28"/>
          <w:szCs w:val="28"/>
        </w:rPr>
        <w:t>)</w:t>
      </w:r>
    </w:p>
    <w:p w:rsidR="00392617" w:rsidRPr="002E22DE" w:rsidRDefault="00392617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По первому воп</w:t>
      </w:r>
      <w:r w:rsidR="00AF37F0" w:rsidRPr="002E22DE">
        <w:rPr>
          <w:rFonts w:ascii="Times New Roman" w:hAnsi="Times New Roman" w:cs="Times New Roman"/>
          <w:sz w:val="28"/>
          <w:szCs w:val="28"/>
        </w:rPr>
        <w:t>р</w:t>
      </w:r>
      <w:r w:rsidR="002E22DE">
        <w:rPr>
          <w:rFonts w:ascii="Times New Roman" w:hAnsi="Times New Roman" w:cs="Times New Roman"/>
          <w:sz w:val="28"/>
          <w:szCs w:val="28"/>
        </w:rPr>
        <w:t xml:space="preserve">осу слушали </w:t>
      </w:r>
      <w:proofErr w:type="spellStart"/>
      <w:r w:rsidR="003343CC">
        <w:rPr>
          <w:rFonts w:ascii="Times New Roman" w:hAnsi="Times New Roman" w:cs="Times New Roman"/>
          <w:sz w:val="28"/>
          <w:szCs w:val="28"/>
        </w:rPr>
        <w:t>Туленкову</w:t>
      </w:r>
      <w:proofErr w:type="spellEnd"/>
      <w:r w:rsidR="003343CC">
        <w:rPr>
          <w:rFonts w:ascii="Times New Roman" w:hAnsi="Times New Roman" w:cs="Times New Roman"/>
          <w:sz w:val="28"/>
          <w:szCs w:val="28"/>
        </w:rPr>
        <w:t xml:space="preserve"> И.Л</w:t>
      </w:r>
      <w:r w:rsidR="002E22DE">
        <w:rPr>
          <w:rFonts w:ascii="Times New Roman" w:hAnsi="Times New Roman" w:cs="Times New Roman"/>
          <w:sz w:val="28"/>
          <w:szCs w:val="28"/>
        </w:rPr>
        <w:t xml:space="preserve">. </w:t>
      </w:r>
      <w:r w:rsidR="009C6215" w:rsidRPr="002E22DE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Pr="002E22DE">
        <w:rPr>
          <w:rFonts w:ascii="Times New Roman" w:hAnsi="Times New Roman" w:cs="Times New Roman"/>
          <w:sz w:val="28"/>
          <w:szCs w:val="28"/>
        </w:rPr>
        <w:t xml:space="preserve"> она </w:t>
      </w:r>
      <w:r w:rsidR="00AF37F0" w:rsidRPr="002E22DE">
        <w:rPr>
          <w:rFonts w:ascii="Times New Roman" w:hAnsi="Times New Roman" w:cs="Times New Roman"/>
          <w:sz w:val="28"/>
          <w:szCs w:val="28"/>
        </w:rPr>
        <w:t>озвуч</w:t>
      </w:r>
      <w:r w:rsidR="002E22DE">
        <w:rPr>
          <w:rFonts w:ascii="Times New Roman" w:hAnsi="Times New Roman" w:cs="Times New Roman"/>
          <w:sz w:val="28"/>
          <w:szCs w:val="28"/>
        </w:rPr>
        <w:t>ила цели и задачи  заседания , о</w:t>
      </w:r>
      <w:r w:rsidRPr="002E22DE">
        <w:rPr>
          <w:rFonts w:ascii="Times New Roman" w:hAnsi="Times New Roman" w:cs="Times New Roman"/>
          <w:sz w:val="28"/>
          <w:szCs w:val="28"/>
        </w:rPr>
        <w:t>тметила, что важность чит</w:t>
      </w:r>
      <w:r w:rsidR="002E22DE">
        <w:rPr>
          <w:rFonts w:ascii="Times New Roman" w:hAnsi="Times New Roman" w:cs="Times New Roman"/>
          <w:sz w:val="28"/>
          <w:szCs w:val="28"/>
        </w:rPr>
        <w:t>ательской грамотности огромна: о</w:t>
      </w:r>
      <w:r w:rsidRPr="002E22DE">
        <w:rPr>
          <w:rFonts w:ascii="Times New Roman" w:hAnsi="Times New Roman" w:cs="Times New Roman"/>
          <w:sz w:val="28"/>
          <w:szCs w:val="28"/>
        </w:rPr>
        <w:t xml:space="preserve">т ее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зависит успешность учен</w:t>
      </w:r>
      <w:r w:rsidR="002E22DE">
        <w:rPr>
          <w:rFonts w:ascii="Times New Roman" w:hAnsi="Times New Roman" w:cs="Times New Roman"/>
          <w:sz w:val="28"/>
          <w:szCs w:val="28"/>
        </w:rPr>
        <w:t>ика. Поэтому, сегодня мы должны</w:t>
      </w:r>
      <w:r w:rsidRPr="002E22DE">
        <w:rPr>
          <w:rFonts w:ascii="Times New Roman" w:hAnsi="Times New Roman" w:cs="Times New Roman"/>
          <w:sz w:val="28"/>
          <w:szCs w:val="28"/>
        </w:rPr>
        <w:t xml:space="preserve"> систематизировать информацию о формировании читательской грамотности обучающихся, обобщить опыт ра</w:t>
      </w:r>
      <w:r w:rsidR="002E22DE">
        <w:rPr>
          <w:rFonts w:ascii="Times New Roman" w:hAnsi="Times New Roman" w:cs="Times New Roman"/>
          <w:sz w:val="28"/>
          <w:szCs w:val="28"/>
        </w:rPr>
        <w:t>боты педагогов по данной теме, о</w:t>
      </w:r>
      <w:r w:rsidRPr="002E22DE">
        <w:rPr>
          <w:rFonts w:ascii="Times New Roman" w:hAnsi="Times New Roman" w:cs="Times New Roman"/>
          <w:sz w:val="28"/>
          <w:szCs w:val="28"/>
        </w:rPr>
        <w:t>пределить  значимость  читательской грамотности  для успешности ученика в образовательном пространстве и  наметить пути улучшения читат</w:t>
      </w:r>
      <w:r w:rsidR="002E22DE">
        <w:rPr>
          <w:rFonts w:ascii="Times New Roman" w:hAnsi="Times New Roman" w:cs="Times New Roman"/>
          <w:sz w:val="28"/>
          <w:szCs w:val="28"/>
        </w:rPr>
        <w:t>ельской грамотности, д</w:t>
      </w:r>
      <w:r w:rsidR="009670E3" w:rsidRPr="002E22DE">
        <w:rPr>
          <w:rFonts w:ascii="Times New Roman" w:hAnsi="Times New Roman" w:cs="Times New Roman"/>
          <w:sz w:val="28"/>
          <w:szCs w:val="28"/>
        </w:rPr>
        <w:t>олжны принять конкретные мероприятия, которые помогут нам улучшить читательскую грамотность обучающихся.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="00DF0304"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C96C41">
        <w:rPr>
          <w:rFonts w:ascii="Times New Roman" w:hAnsi="Times New Roman" w:cs="Times New Roman"/>
          <w:sz w:val="28"/>
          <w:szCs w:val="28"/>
        </w:rPr>
        <w:t>Бурцеву Е.В</w:t>
      </w:r>
      <w:r w:rsidRPr="002E22DE">
        <w:rPr>
          <w:rFonts w:ascii="Times New Roman" w:hAnsi="Times New Roman" w:cs="Times New Roman"/>
          <w:sz w:val="28"/>
          <w:szCs w:val="28"/>
        </w:rPr>
        <w:t xml:space="preserve">. Она дала определение  понятию читательская грамотность.  Читательская компетентность – это совокупность знаний, умений и навыков, позволяющих человеку отбирать, понимать, организовывать информацию и успешно ее использовать в личных и в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>общественных целях. (Так определяют новые Федеральные государственные образовательные стандарты второго поколения).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Грамотность, общекультурная читательская компетентность, умение работать с текстами разных типов, решать интеллектуальные задачи и проблемы – всё это необходимо современным людям в их частной жизни, в общественной и профессиональной деятельности. Безусловно, не только учитель – словесник сталкивается с проблемой неразвитой читательской компетенции.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Становится понятным, что обучение приемам работы с текстом приобретает всеобъемлющий,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характер. Текст на всех школьных предметах должен стать полноправным объектом изучения как максимально информативная единица языка и речи. Это диктуется не только и не столько требованиями ОГЭ и ЕГЭ, сколько реальной речевой практикой.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Человек в современном мире живет среди текстов: он их слышит, читает, создает. Тексты окружают нас всюду: параграф учебника, правила, теоремы, реклама в газете, сообщение в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, по мобильному телефону. Для нашего современника умения, которые в методике теперь называются текстовыми, становятся практически значимыми.</w:t>
      </w:r>
    </w:p>
    <w:p w:rsidR="00DA759B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Не случайно во ФГОС эти умения в новой терминологии получили наименование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универсальных действий. Вот некоторые из них: поиск и выделение необходимой информации; осознанное и произвольное построение речевого высказывания в устной и письменной форме; определение основной и второстепенной информации и другие.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Обобщаем наши выделенные проблемы из вышесказанного.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Опыт демонстрирует ряд п</w:t>
      </w:r>
      <w:r w:rsidR="002E22DE">
        <w:rPr>
          <w:rFonts w:ascii="Times New Roman" w:hAnsi="Times New Roman" w:cs="Times New Roman"/>
          <w:sz w:val="28"/>
          <w:szCs w:val="28"/>
        </w:rPr>
        <w:t>роблем у современного школьника: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едный кругозор и </w:t>
      </w: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устной речи;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слабая концентрация вним</w:t>
      </w:r>
      <w:r>
        <w:rPr>
          <w:rFonts w:ascii="Times New Roman" w:hAnsi="Times New Roman" w:cs="Times New Roman"/>
          <w:sz w:val="28"/>
          <w:szCs w:val="28"/>
        </w:rPr>
        <w:t>ания, умение слушать и услышать;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развита с</w:t>
      </w:r>
      <w:r w:rsidR="00DA759B" w:rsidRPr="002E22DE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ность учиться «добывать» знания;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вопроса;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A759B" w:rsidRPr="002E22DE">
        <w:rPr>
          <w:rFonts w:ascii="Times New Roman" w:hAnsi="Times New Roman" w:cs="Times New Roman"/>
          <w:sz w:val="28"/>
          <w:szCs w:val="28"/>
        </w:rPr>
        <w:t>тсутствие умения сопоставлять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DA759B" w:rsidRPr="002E22DE">
        <w:rPr>
          <w:rFonts w:ascii="Times New Roman" w:hAnsi="Times New Roman" w:cs="Times New Roman"/>
          <w:sz w:val="28"/>
          <w:szCs w:val="28"/>
        </w:rPr>
        <w:t>ет навыков работы с составными текстами, когда информация представле</w:t>
      </w:r>
      <w:r>
        <w:rPr>
          <w:rFonts w:ascii="Times New Roman" w:hAnsi="Times New Roman" w:cs="Times New Roman"/>
          <w:sz w:val="28"/>
          <w:szCs w:val="28"/>
        </w:rPr>
        <w:t>на разными по жанру фрагментами,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т.е. необходимо сравн</w:t>
      </w:r>
      <w:r>
        <w:rPr>
          <w:rFonts w:ascii="Times New Roman" w:hAnsi="Times New Roman" w:cs="Times New Roman"/>
          <w:sz w:val="28"/>
          <w:szCs w:val="28"/>
        </w:rPr>
        <w:t>ивать, сопоставлять и соединять;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DA759B" w:rsidRPr="002E22DE">
        <w:rPr>
          <w:rFonts w:ascii="Times New Roman" w:hAnsi="Times New Roman" w:cs="Times New Roman"/>
          <w:sz w:val="28"/>
          <w:szCs w:val="28"/>
        </w:rPr>
        <w:t>тсутствие навыка работы со словарём и справочной литературы.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985209">
        <w:rPr>
          <w:rFonts w:ascii="Times New Roman" w:hAnsi="Times New Roman" w:cs="Times New Roman"/>
          <w:sz w:val="28"/>
          <w:szCs w:val="28"/>
        </w:rPr>
        <w:t>Бологову К.О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D9B">
        <w:rPr>
          <w:rFonts w:ascii="Times New Roman" w:hAnsi="Times New Roman" w:cs="Times New Roman"/>
          <w:sz w:val="28"/>
          <w:szCs w:val="28"/>
        </w:rPr>
        <w:t>, которая рассказала о приемах  ф</w:t>
      </w:r>
      <w:r w:rsidR="00DA759B" w:rsidRPr="002E22DE">
        <w:rPr>
          <w:rFonts w:ascii="Times New Roman" w:hAnsi="Times New Roman" w:cs="Times New Roman"/>
          <w:sz w:val="28"/>
          <w:szCs w:val="28"/>
        </w:rPr>
        <w:t>ормирование читательской г</w:t>
      </w:r>
      <w:r w:rsidR="00827D9B">
        <w:rPr>
          <w:rFonts w:ascii="Times New Roman" w:hAnsi="Times New Roman" w:cs="Times New Roman"/>
          <w:sz w:val="28"/>
          <w:szCs w:val="28"/>
        </w:rPr>
        <w:t>рамотности на уроках литературы</w:t>
      </w:r>
      <w:r w:rsidR="00DA759B" w:rsidRPr="002E22DE">
        <w:rPr>
          <w:rFonts w:ascii="Times New Roman" w:hAnsi="Times New Roman" w:cs="Times New Roman"/>
          <w:sz w:val="28"/>
          <w:szCs w:val="28"/>
        </w:rPr>
        <w:t>. В с</w:t>
      </w:r>
      <w:r w:rsidR="00827D9B">
        <w:rPr>
          <w:rFonts w:ascii="Times New Roman" w:hAnsi="Times New Roman" w:cs="Times New Roman"/>
          <w:sz w:val="28"/>
          <w:szCs w:val="28"/>
        </w:rPr>
        <w:t>воей она использует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 просмотровое</w:t>
      </w:r>
      <w:r w:rsidR="00827D9B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DA759B" w:rsidRPr="002E22DE">
        <w:rPr>
          <w:rFonts w:ascii="Times New Roman" w:hAnsi="Times New Roman" w:cs="Times New Roman"/>
          <w:sz w:val="28"/>
          <w:szCs w:val="28"/>
        </w:rPr>
        <w:t>, в котором даётся общее представление об информации, ознакомительное ( беглое прочтение только «глазками», изучающее (точное понимание текста,  главной и второстепенной информации), поисковое (умение находить необходимую информацию для выполнения конкретного задания. При  работе с текстом учащиеся учатся ориентироваться в содержании текста, понимать целостный смысл произведения, определять тему,  формулировать  тезис, выражающий общий смысл текста, предвосхищать содержание предметного плана  по заголовку с опорой на предыдущий опыт, по иллюстрациям к произведению, сопоставлять  разные точки зрения и разные источники, выполнять смысловые свёртывания выделенных фактов и мыслей. Формировать на основе текста систему аргументов для обоснования определённой позиции, понимать душевное состояние персонажей, сопереживать им. Ученик получает возможность находить способ проверки противоречий , критически относиться к рекламной информации в повседневной жизни.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 применяет 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 технологию критического мышлени</w:t>
      </w:r>
      <w:r w:rsidR="00296BB0">
        <w:rPr>
          <w:rFonts w:ascii="Times New Roman" w:hAnsi="Times New Roman" w:cs="Times New Roman"/>
          <w:sz w:val="28"/>
          <w:szCs w:val="28"/>
        </w:rPr>
        <w:t>я.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Результат: (частично)  ученики могут осознанно строить речевое высказывание ,подтверждая текстовыми аргументами, пытаются составлять тесты, кроссворды, выполняют конкурсные задания. Работа продолжается.</w:t>
      </w:r>
    </w:p>
    <w:p w:rsidR="00DA759B" w:rsidRPr="002E22DE" w:rsidRDefault="0061718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 М.В</w:t>
      </w:r>
      <w:r w:rsidR="00827D9B">
        <w:rPr>
          <w:rFonts w:ascii="Times New Roman" w:hAnsi="Times New Roman" w:cs="Times New Roman"/>
          <w:sz w:val="28"/>
          <w:szCs w:val="28"/>
        </w:rPr>
        <w:t>. о</w:t>
      </w:r>
      <w:r w:rsidR="00DA759B" w:rsidRPr="002E22DE">
        <w:rPr>
          <w:rFonts w:ascii="Times New Roman" w:hAnsi="Times New Roman" w:cs="Times New Roman"/>
          <w:sz w:val="28"/>
          <w:szCs w:val="28"/>
        </w:rPr>
        <w:t>характеризовал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9B" w:rsidRPr="002E22DE">
        <w:rPr>
          <w:rFonts w:ascii="Times New Roman" w:hAnsi="Times New Roman" w:cs="Times New Roman"/>
          <w:sz w:val="28"/>
          <w:szCs w:val="28"/>
        </w:rPr>
        <w:t>группы читательских умений, познакомила с приемами, которые она использует в своей работе, рекомендовала типы учебных за</w:t>
      </w:r>
      <w:r w:rsidR="00827D9B">
        <w:rPr>
          <w:rFonts w:ascii="Times New Roman" w:hAnsi="Times New Roman" w:cs="Times New Roman"/>
          <w:sz w:val="28"/>
          <w:szCs w:val="28"/>
        </w:rPr>
        <w:t>даний.</w:t>
      </w:r>
    </w:p>
    <w:p w:rsidR="00DA759B" w:rsidRPr="002E22DE" w:rsidRDefault="00357132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Н.Б.</w:t>
      </w:r>
      <w:r w:rsidR="00827D9B">
        <w:rPr>
          <w:rFonts w:ascii="Times New Roman" w:hAnsi="Times New Roman" w:cs="Times New Roman"/>
          <w:sz w:val="28"/>
          <w:szCs w:val="28"/>
        </w:rPr>
        <w:t xml:space="preserve"> н</w:t>
      </w:r>
      <w:r w:rsidR="00DA759B" w:rsidRPr="002E22DE">
        <w:rPr>
          <w:rFonts w:ascii="Times New Roman" w:hAnsi="Times New Roman" w:cs="Times New Roman"/>
          <w:sz w:val="28"/>
          <w:szCs w:val="28"/>
        </w:rPr>
        <w:t>а сво</w:t>
      </w:r>
      <w:r w:rsidR="00827D9B">
        <w:rPr>
          <w:rFonts w:ascii="Times New Roman" w:hAnsi="Times New Roman" w:cs="Times New Roman"/>
          <w:sz w:val="28"/>
          <w:szCs w:val="28"/>
        </w:rPr>
        <w:t>их уроках особое внимание уделяет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формированию навыков читательской грамотности. Это смысловое понимание прочитанного, умение составлять план к рассказу, выделять главную мысль текста, находить информацию, данную в скрытом, неявном виде, выбирать из текста предложения по заданию, уметь доказательно выразить свое мнение.</w:t>
      </w:r>
    </w:p>
    <w:p w:rsidR="00DA759B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84A">
        <w:rPr>
          <w:rFonts w:ascii="Times New Roman" w:hAnsi="Times New Roman" w:cs="Times New Roman"/>
          <w:sz w:val="28"/>
          <w:szCs w:val="28"/>
        </w:rPr>
        <w:t>Нина Борисовна использует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827870">
        <w:rPr>
          <w:rFonts w:ascii="Times New Roman" w:hAnsi="Times New Roman" w:cs="Times New Roman"/>
          <w:sz w:val="28"/>
          <w:szCs w:val="28"/>
        </w:rPr>
        <w:t>различные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приемы </w:t>
      </w:r>
      <w:r w:rsidR="00827870">
        <w:rPr>
          <w:rFonts w:ascii="Times New Roman" w:hAnsi="Times New Roman" w:cs="Times New Roman"/>
          <w:sz w:val="28"/>
          <w:szCs w:val="28"/>
        </w:rPr>
        <w:t>формирования критического мышления</w:t>
      </w:r>
      <w:r w:rsidR="005E64BF">
        <w:rPr>
          <w:rFonts w:ascii="Times New Roman" w:hAnsi="Times New Roman" w:cs="Times New Roman"/>
          <w:sz w:val="28"/>
          <w:szCs w:val="28"/>
        </w:rPr>
        <w:t>.</w:t>
      </w:r>
    </w:p>
    <w:p w:rsidR="005E64BF" w:rsidRPr="002E22DE" w:rsidRDefault="005E64BF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Л., которая </w:t>
      </w:r>
      <w:r w:rsidR="00EB2B2D">
        <w:rPr>
          <w:rFonts w:ascii="Times New Roman" w:hAnsi="Times New Roman" w:cs="Times New Roman"/>
          <w:sz w:val="28"/>
          <w:szCs w:val="28"/>
        </w:rPr>
        <w:t>обобщила результаты мониторинга</w:t>
      </w:r>
      <w:r w:rsidR="00976B6B">
        <w:rPr>
          <w:rFonts w:ascii="Times New Roman" w:hAnsi="Times New Roman" w:cs="Times New Roman"/>
          <w:sz w:val="28"/>
          <w:szCs w:val="28"/>
        </w:rPr>
        <w:t xml:space="preserve"> по ЧГ. Было отмечено, что </w:t>
      </w:r>
      <w:r w:rsidR="00EB2B2D">
        <w:rPr>
          <w:rFonts w:ascii="Times New Roman" w:hAnsi="Times New Roman" w:cs="Times New Roman"/>
          <w:sz w:val="28"/>
          <w:szCs w:val="28"/>
        </w:rPr>
        <w:t xml:space="preserve"> </w:t>
      </w:r>
      <w:r w:rsidR="00CD500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17CA3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A63BCB">
        <w:rPr>
          <w:rFonts w:ascii="Times New Roman" w:hAnsi="Times New Roman" w:cs="Times New Roman"/>
          <w:sz w:val="28"/>
          <w:szCs w:val="28"/>
        </w:rPr>
        <w:t xml:space="preserve">65% учащихся </w:t>
      </w:r>
      <w:r w:rsidR="009D0962">
        <w:rPr>
          <w:rFonts w:ascii="Times New Roman" w:hAnsi="Times New Roman" w:cs="Times New Roman"/>
          <w:sz w:val="28"/>
          <w:szCs w:val="28"/>
        </w:rPr>
        <w:t>имеют</w:t>
      </w:r>
      <w:r w:rsidR="00A63BCB">
        <w:rPr>
          <w:rFonts w:ascii="Times New Roman" w:hAnsi="Times New Roman" w:cs="Times New Roman"/>
          <w:sz w:val="28"/>
          <w:szCs w:val="28"/>
        </w:rPr>
        <w:t xml:space="preserve"> высокий и повышенный</w:t>
      </w:r>
      <w:r w:rsidR="009D0962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9D09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D0962">
        <w:rPr>
          <w:rFonts w:ascii="Times New Roman" w:hAnsi="Times New Roman" w:cs="Times New Roman"/>
          <w:sz w:val="28"/>
          <w:szCs w:val="28"/>
        </w:rPr>
        <w:t xml:space="preserve"> ЧГ.</w:t>
      </w:r>
      <w:r w:rsidR="00850C76">
        <w:rPr>
          <w:rFonts w:ascii="Times New Roman" w:hAnsi="Times New Roman" w:cs="Times New Roman"/>
          <w:sz w:val="28"/>
          <w:szCs w:val="28"/>
        </w:rPr>
        <w:t xml:space="preserve"> </w:t>
      </w:r>
      <w:r w:rsidR="00DA74AE">
        <w:rPr>
          <w:rFonts w:ascii="Times New Roman" w:hAnsi="Times New Roman" w:cs="Times New Roman"/>
          <w:sz w:val="28"/>
          <w:szCs w:val="28"/>
        </w:rPr>
        <w:t>Около 15</w:t>
      </w:r>
      <w:r w:rsidR="006C2AF7">
        <w:rPr>
          <w:rFonts w:ascii="Times New Roman" w:hAnsi="Times New Roman" w:cs="Times New Roman"/>
          <w:sz w:val="28"/>
          <w:szCs w:val="28"/>
        </w:rPr>
        <w:t>% обучающихся продемонстрировали низкий и недостаточный уровень</w:t>
      </w:r>
      <w:r w:rsidR="00945310">
        <w:rPr>
          <w:rFonts w:ascii="Times New Roman" w:hAnsi="Times New Roman" w:cs="Times New Roman"/>
          <w:sz w:val="28"/>
          <w:szCs w:val="28"/>
        </w:rPr>
        <w:t xml:space="preserve"> ЧГ.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7BF3">
        <w:rPr>
          <w:rFonts w:ascii="Times New Roman" w:hAnsi="Times New Roman" w:cs="Times New Roman"/>
          <w:sz w:val="28"/>
          <w:szCs w:val="28"/>
        </w:rPr>
        <w:t xml:space="preserve">остановили в 2024 </w:t>
      </w:r>
      <w:r w:rsidR="00A20CBA">
        <w:rPr>
          <w:rFonts w:ascii="Times New Roman" w:hAnsi="Times New Roman" w:cs="Times New Roman"/>
          <w:sz w:val="28"/>
          <w:szCs w:val="28"/>
        </w:rPr>
        <w:t>году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F0304" w:rsidRPr="002E22DE">
        <w:rPr>
          <w:rFonts w:ascii="Times New Roman" w:hAnsi="Times New Roman" w:cs="Times New Roman"/>
          <w:sz w:val="28"/>
          <w:szCs w:val="28"/>
        </w:rPr>
        <w:t>екомендовать каждому учителю изучить приемы и методы для развития читательской компетенции применимые к своему предмету;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DF0304" w:rsidRPr="002E22DE">
        <w:rPr>
          <w:rFonts w:ascii="Times New Roman" w:hAnsi="Times New Roman" w:cs="Times New Roman"/>
          <w:sz w:val="28"/>
          <w:szCs w:val="28"/>
        </w:rPr>
        <w:t>а каждом уроке использовать работу с текстом;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F0304" w:rsidRPr="002E22DE">
        <w:rPr>
          <w:rFonts w:ascii="Times New Roman" w:hAnsi="Times New Roman" w:cs="Times New Roman"/>
          <w:sz w:val="28"/>
          <w:szCs w:val="28"/>
        </w:rPr>
        <w:t>спользовать в своей работе слова для развития словарного запаса учащихся.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F0304" w:rsidRPr="002E22DE">
        <w:rPr>
          <w:rFonts w:ascii="Times New Roman" w:hAnsi="Times New Roman" w:cs="Times New Roman"/>
          <w:sz w:val="28"/>
          <w:szCs w:val="28"/>
        </w:rPr>
        <w:t>ледить за тем, чтобы ученики давали только развёрнутые ответы на задаваемые вопросы.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При формировании читательских умений необходимо: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организовать дифференцированную поддержку учащимся с разным уровнем читательских способностей,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при работе с учебными текстами использовать задания различных видов сложности, обращая особое внимание на задания, для выполнения которых требуется не столько вычленять информацию, заданную в явном виде, сколько интерпретировать, преобразовывать информацию,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использовать задания, построенные на сопоставлении информации из нескольких источников, для этого применять тексты различных видов, в том числе схемы, таблицы, графики.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Pr="00090CC7" w:rsidRDefault="002E22DE" w:rsidP="002E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</w:t>
      </w:r>
      <w:r w:rsidR="00D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0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уленкова</w:t>
      </w:r>
      <w:proofErr w:type="spellEnd"/>
      <w:r w:rsidR="00DD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2DE" w:rsidRPr="00090CC7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DE" w:rsidRDefault="002E22DE" w:rsidP="002E22DE"/>
    <w:p w:rsidR="004E28C1" w:rsidRPr="002E22DE" w:rsidRDefault="004E28C1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59B" w:rsidRPr="002E22DE" w:rsidSect="004E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A85"/>
    <w:multiLevelType w:val="multilevel"/>
    <w:tmpl w:val="BD9C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932EB"/>
    <w:multiLevelType w:val="multilevel"/>
    <w:tmpl w:val="37B68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5AB9"/>
    <w:multiLevelType w:val="multilevel"/>
    <w:tmpl w:val="671C1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24650"/>
    <w:multiLevelType w:val="multilevel"/>
    <w:tmpl w:val="57C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46C36"/>
    <w:multiLevelType w:val="multilevel"/>
    <w:tmpl w:val="53E4E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69E9"/>
    <w:multiLevelType w:val="multilevel"/>
    <w:tmpl w:val="A7DAE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C2B"/>
    <w:multiLevelType w:val="multilevel"/>
    <w:tmpl w:val="0CEAE8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96EE1"/>
    <w:multiLevelType w:val="multilevel"/>
    <w:tmpl w:val="E5F0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64EFB"/>
    <w:multiLevelType w:val="hybridMultilevel"/>
    <w:tmpl w:val="8B50EE3A"/>
    <w:lvl w:ilvl="0" w:tplc="B0CC1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4E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4E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08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2F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82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86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24317"/>
    <w:multiLevelType w:val="multilevel"/>
    <w:tmpl w:val="1F8ED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D24ED"/>
    <w:multiLevelType w:val="hybridMultilevel"/>
    <w:tmpl w:val="969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87730">
    <w:abstractNumId w:val="8"/>
  </w:num>
  <w:num w:numId="2" w16cid:durableId="1314482860">
    <w:abstractNumId w:val="10"/>
  </w:num>
  <w:num w:numId="3" w16cid:durableId="667709729">
    <w:abstractNumId w:val="0"/>
  </w:num>
  <w:num w:numId="4" w16cid:durableId="1810243460">
    <w:abstractNumId w:val="7"/>
  </w:num>
  <w:num w:numId="5" w16cid:durableId="2008826302">
    <w:abstractNumId w:val="4"/>
  </w:num>
  <w:num w:numId="6" w16cid:durableId="813716266">
    <w:abstractNumId w:val="9"/>
  </w:num>
  <w:num w:numId="7" w16cid:durableId="664939465">
    <w:abstractNumId w:val="1"/>
  </w:num>
  <w:num w:numId="8" w16cid:durableId="201595114">
    <w:abstractNumId w:val="2"/>
  </w:num>
  <w:num w:numId="9" w16cid:durableId="1379477995">
    <w:abstractNumId w:val="5"/>
  </w:num>
  <w:num w:numId="10" w16cid:durableId="1799687260">
    <w:abstractNumId w:val="3"/>
  </w:num>
  <w:num w:numId="11" w16cid:durableId="1235704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15"/>
    <w:rsid w:val="00006BD8"/>
    <w:rsid w:val="00015AA9"/>
    <w:rsid w:val="000235D4"/>
    <w:rsid w:val="0002413D"/>
    <w:rsid w:val="00044FFF"/>
    <w:rsid w:val="00062D6B"/>
    <w:rsid w:val="00075A6A"/>
    <w:rsid w:val="000765F9"/>
    <w:rsid w:val="000B2503"/>
    <w:rsid w:val="000D4128"/>
    <w:rsid w:val="000D50F0"/>
    <w:rsid w:val="000F7143"/>
    <w:rsid w:val="00106A54"/>
    <w:rsid w:val="00110D83"/>
    <w:rsid w:val="00122A85"/>
    <w:rsid w:val="00137545"/>
    <w:rsid w:val="00145D7D"/>
    <w:rsid w:val="00153DDC"/>
    <w:rsid w:val="001572B8"/>
    <w:rsid w:val="00170811"/>
    <w:rsid w:val="00186F3D"/>
    <w:rsid w:val="001C2AE1"/>
    <w:rsid w:val="001F0953"/>
    <w:rsid w:val="001F47C7"/>
    <w:rsid w:val="001F7833"/>
    <w:rsid w:val="00203F44"/>
    <w:rsid w:val="00207996"/>
    <w:rsid w:val="00217BA3"/>
    <w:rsid w:val="002402CD"/>
    <w:rsid w:val="00244467"/>
    <w:rsid w:val="00275218"/>
    <w:rsid w:val="00296BB0"/>
    <w:rsid w:val="002C412F"/>
    <w:rsid w:val="002E22DE"/>
    <w:rsid w:val="002F5035"/>
    <w:rsid w:val="002F615D"/>
    <w:rsid w:val="00310809"/>
    <w:rsid w:val="00317657"/>
    <w:rsid w:val="00325583"/>
    <w:rsid w:val="0033105F"/>
    <w:rsid w:val="003343CC"/>
    <w:rsid w:val="00340164"/>
    <w:rsid w:val="00355D68"/>
    <w:rsid w:val="00357132"/>
    <w:rsid w:val="00386ADA"/>
    <w:rsid w:val="00392617"/>
    <w:rsid w:val="003D417E"/>
    <w:rsid w:val="003E7BF3"/>
    <w:rsid w:val="003F65B3"/>
    <w:rsid w:val="003F7125"/>
    <w:rsid w:val="00406EF4"/>
    <w:rsid w:val="00427986"/>
    <w:rsid w:val="00443984"/>
    <w:rsid w:val="004469B4"/>
    <w:rsid w:val="004517F1"/>
    <w:rsid w:val="0047153E"/>
    <w:rsid w:val="0048518F"/>
    <w:rsid w:val="00494176"/>
    <w:rsid w:val="004B1750"/>
    <w:rsid w:val="004B7453"/>
    <w:rsid w:val="004C38BA"/>
    <w:rsid w:val="004E0ACA"/>
    <w:rsid w:val="004E28C1"/>
    <w:rsid w:val="0050152F"/>
    <w:rsid w:val="00505F4D"/>
    <w:rsid w:val="0055297C"/>
    <w:rsid w:val="0056097D"/>
    <w:rsid w:val="00565DBE"/>
    <w:rsid w:val="005704DD"/>
    <w:rsid w:val="005706AE"/>
    <w:rsid w:val="00574576"/>
    <w:rsid w:val="00582932"/>
    <w:rsid w:val="00584E17"/>
    <w:rsid w:val="005860D3"/>
    <w:rsid w:val="0058641E"/>
    <w:rsid w:val="005C3A15"/>
    <w:rsid w:val="005E64BF"/>
    <w:rsid w:val="005E7F3E"/>
    <w:rsid w:val="005F3988"/>
    <w:rsid w:val="005F5DE5"/>
    <w:rsid w:val="00614D01"/>
    <w:rsid w:val="00617183"/>
    <w:rsid w:val="00617ACD"/>
    <w:rsid w:val="0062639A"/>
    <w:rsid w:val="006341DC"/>
    <w:rsid w:val="006444FA"/>
    <w:rsid w:val="00647860"/>
    <w:rsid w:val="00651E39"/>
    <w:rsid w:val="00656C00"/>
    <w:rsid w:val="00694B1F"/>
    <w:rsid w:val="006B7D3D"/>
    <w:rsid w:val="006C2AF7"/>
    <w:rsid w:val="006E2721"/>
    <w:rsid w:val="006F0519"/>
    <w:rsid w:val="006F062A"/>
    <w:rsid w:val="006F4C10"/>
    <w:rsid w:val="00701E24"/>
    <w:rsid w:val="00717CA3"/>
    <w:rsid w:val="00744DED"/>
    <w:rsid w:val="00751B1A"/>
    <w:rsid w:val="00774E8D"/>
    <w:rsid w:val="00777C46"/>
    <w:rsid w:val="007B4E6D"/>
    <w:rsid w:val="007D3960"/>
    <w:rsid w:val="007D3BAF"/>
    <w:rsid w:val="007D4FC5"/>
    <w:rsid w:val="00803DDE"/>
    <w:rsid w:val="00825C9C"/>
    <w:rsid w:val="00827870"/>
    <w:rsid w:val="00827D9B"/>
    <w:rsid w:val="00843636"/>
    <w:rsid w:val="00850C76"/>
    <w:rsid w:val="00870B48"/>
    <w:rsid w:val="00897B2B"/>
    <w:rsid w:val="008B1176"/>
    <w:rsid w:val="008C16C8"/>
    <w:rsid w:val="008D7619"/>
    <w:rsid w:val="008E3C18"/>
    <w:rsid w:val="008E433D"/>
    <w:rsid w:val="009336BF"/>
    <w:rsid w:val="00936E4C"/>
    <w:rsid w:val="0093745D"/>
    <w:rsid w:val="0093779A"/>
    <w:rsid w:val="00945310"/>
    <w:rsid w:val="009670E3"/>
    <w:rsid w:val="00970FDA"/>
    <w:rsid w:val="00976B6B"/>
    <w:rsid w:val="00980573"/>
    <w:rsid w:val="00985209"/>
    <w:rsid w:val="009A5D57"/>
    <w:rsid w:val="009B516D"/>
    <w:rsid w:val="009B6D1A"/>
    <w:rsid w:val="009C6215"/>
    <w:rsid w:val="009D0962"/>
    <w:rsid w:val="00A20CBA"/>
    <w:rsid w:val="00A450DF"/>
    <w:rsid w:val="00A63BCB"/>
    <w:rsid w:val="00A84F38"/>
    <w:rsid w:val="00A90368"/>
    <w:rsid w:val="00AA1A58"/>
    <w:rsid w:val="00AA384A"/>
    <w:rsid w:val="00AA52B0"/>
    <w:rsid w:val="00AC4F14"/>
    <w:rsid w:val="00AC72D1"/>
    <w:rsid w:val="00AE158E"/>
    <w:rsid w:val="00AF37F0"/>
    <w:rsid w:val="00B235AC"/>
    <w:rsid w:val="00B30B16"/>
    <w:rsid w:val="00B40D0D"/>
    <w:rsid w:val="00B80D2F"/>
    <w:rsid w:val="00B94E03"/>
    <w:rsid w:val="00BF5087"/>
    <w:rsid w:val="00C15A05"/>
    <w:rsid w:val="00C2463D"/>
    <w:rsid w:val="00C3769B"/>
    <w:rsid w:val="00C50E26"/>
    <w:rsid w:val="00C5500C"/>
    <w:rsid w:val="00C62EEB"/>
    <w:rsid w:val="00C75A0A"/>
    <w:rsid w:val="00C773CA"/>
    <w:rsid w:val="00C93B3C"/>
    <w:rsid w:val="00C96C41"/>
    <w:rsid w:val="00C9722A"/>
    <w:rsid w:val="00CD5001"/>
    <w:rsid w:val="00D05768"/>
    <w:rsid w:val="00D43540"/>
    <w:rsid w:val="00D538BC"/>
    <w:rsid w:val="00D657C0"/>
    <w:rsid w:val="00D676BC"/>
    <w:rsid w:val="00D679E7"/>
    <w:rsid w:val="00D8715B"/>
    <w:rsid w:val="00D87949"/>
    <w:rsid w:val="00D972DF"/>
    <w:rsid w:val="00DA42A8"/>
    <w:rsid w:val="00DA65A6"/>
    <w:rsid w:val="00DA677E"/>
    <w:rsid w:val="00DA74AE"/>
    <w:rsid w:val="00DA759B"/>
    <w:rsid w:val="00DB1334"/>
    <w:rsid w:val="00DB4963"/>
    <w:rsid w:val="00DB5431"/>
    <w:rsid w:val="00DD0758"/>
    <w:rsid w:val="00DF0304"/>
    <w:rsid w:val="00E06910"/>
    <w:rsid w:val="00E16B6D"/>
    <w:rsid w:val="00E25B54"/>
    <w:rsid w:val="00E60DE1"/>
    <w:rsid w:val="00E64207"/>
    <w:rsid w:val="00E713C9"/>
    <w:rsid w:val="00E92AEE"/>
    <w:rsid w:val="00E96409"/>
    <w:rsid w:val="00EA1FAA"/>
    <w:rsid w:val="00EA26B8"/>
    <w:rsid w:val="00EA52A6"/>
    <w:rsid w:val="00EB2B2D"/>
    <w:rsid w:val="00EB322B"/>
    <w:rsid w:val="00EC4E18"/>
    <w:rsid w:val="00ED7775"/>
    <w:rsid w:val="00EE1F3A"/>
    <w:rsid w:val="00EE5F58"/>
    <w:rsid w:val="00EF4F42"/>
    <w:rsid w:val="00F32216"/>
    <w:rsid w:val="00F92BD3"/>
    <w:rsid w:val="00F9587C"/>
    <w:rsid w:val="00FA6A9A"/>
    <w:rsid w:val="00FB40F5"/>
    <w:rsid w:val="00FB43BD"/>
    <w:rsid w:val="00FC54CC"/>
    <w:rsid w:val="00FC72C3"/>
    <w:rsid w:val="00FE22D7"/>
    <w:rsid w:val="00FE3380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F34B"/>
  <w15:docId w15:val="{2B43A8EC-FC40-E648-BACD-8D157CD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15"/>
    <w:pPr>
      <w:ind w:left="720"/>
      <w:contextualSpacing/>
    </w:pPr>
  </w:style>
  <w:style w:type="paragraph" w:styleId="a4">
    <w:name w:val="No Spacing"/>
    <w:uiPriority w:val="1"/>
    <w:qFormat/>
    <w:rsid w:val="009C621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C62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C62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2pt">
    <w:name w:val="Заголовок №1 + 12 pt;Малые прописные"/>
    <w:basedOn w:val="1"/>
    <w:rsid w:val="009C621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C62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9C62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215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C6215"/>
    <w:pPr>
      <w:widowControl w:val="0"/>
      <w:shd w:val="clear" w:color="auto" w:fill="FFFFFF"/>
      <w:spacing w:before="540" w:after="120"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9C6215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C6215"/>
    <w:pPr>
      <w:widowControl w:val="0"/>
      <w:shd w:val="clear" w:color="auto" w:fill="FFFFFF"/>
      <w:spacing w:before="18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96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irinatulenckova@yandex.ru</cp:lastModifiedBy>
  <cp:revision>43</cp:revision>
  <dcterms:created xsi:type="dcterms:W3CDTF">2024-01-30T18:41:00Z</dcterms:created>
  <dcterms:modified xsi:type="dcterms:W3CDTF">2024-01-30T19:13:00Z</dcterms:modified>
</cp:coreProperties>
</file>