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spacing w:after="0" w:line="240" w:lineRule="auto"/>
        <w:ind w:firstLine="709" w:left="70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Протокол №</w:t>
      </w:r>
      <w:r>
        <w:rPr>
          <w:rFonts w:ascii="Times New Roman" w:hAnsi="Times New Roman"/>
          <w:b w:val="1"/>
          <w:sz w:val="24"/>
        </w:rPr>
        <w:t>3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заседания </w:t>
      </w:r>
      <w:r>
        <w:rPr>
          <w:rFonts w:ascii="Times New Roman" w:hAnsi="Times New Roman"/>
          <w:b w:val="1"/>
          <w:sz w:val="24"/>
        </w:rPr>
        <w:t>МО учителей физики и информатики лицея №1</w:t>
      </w:r>
    </w:p>
    <w:p w14:paraId="0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от 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>2.</w:t>
      </w:r>
      <w:r>
        <w:rPr>
          <w:rFonts w:ascii="Times New Roman" w:hAnsi="Times New Roman"/>
          <w:b w:val="1"/>
          <w:sz w:val="24"/>
        </w:rPr>
        <w:t>01</w:t>
      </w:r>
      <w:r>
        <w:rPr>
          <w:rFonts w:ascii="Times New Roman" w:hAnsi="Times New Roman"/>
          <w:b w:val="1"/>
          <w:sz w:val="24"/>
        </w:rPr>
        <w:t>.202</w:t>
      </w:r>
      <w:r>
        <w:rPr>
          <w:rFonts w:ascii="Times New Roman" w:hAnsi="Times New Roman"/>
          <w:b w:val="1"/>
          <w:sz w:val="24"/>
        </w:rPr>
        <w:t xml:space="preserve">4 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Всего: </w:t>
      </w:r>
      <w:r>
        <w:rPr>
          <w:rFonts w:ascii="Times New Roman" w:hAnsi="Times New Roman"/>
          <w:sz w:val="24"/>
        </w:rPr>
        <w:t xml:space="preserve"> 4</w:t>
      </w:r>
      <w:r>
        <w:rPr>
          <w:rFonts w:ascii="Times New Roman" w:hAnsi="Times New Roman"/>
          <w:sz w:val="24"/>
        </w:rPr>
        <w:t>чел.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Присутствовало: </w:t>
      </w:r>
      <w:r>
        <w:rPr>
          <w:rFonts w:ascii="Times New Roman" w:hAnsi="Times New Roman"/>
          <w:sz w:val="24"/>
        </w:rPr>
        <w:t xml:space="preserve"> 4</w:t>
      </w:r>
      <w:r>
        <w:rPr>
          <w:rFonts w:ascii="Times New Roman" w:hAnsi="Times New Roman"/>
          <w:sz w:val="24"/>
        </w:rPr>
        <w:t>чел.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Отсутствовало: </w:t>
      </w:r>
      <w:r>
        <w:rPr>
          <w:rFonts w:ascii="Times New Roman" w:hAnsi="Times New Roman"/>
          <w:sz w:val="24"/>
        </w:rPr>
        <w:t xml:space="preserve"> 0</w:t>
      </w:r>
      <w:r>
        <w:rPr>
          <w:rFonts w:ascii="Times New Roman" w:hAnsi="Times New Roman"/>
          <w:sz w:val="24"/>
        </w:rPr>
        <w:t>чел.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Повестка дня: </w:t>
      </w:r>
    </w:p>
    <w:p w14:paraId="08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Естественнонаучная грамотность учащихся в рамках функциональной грамотности.</w:t>
      </w:r>
    </w:p>
    <w:p w14:paraId="09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согласовании учебников на 2024-2025 учебный год в соответствии с федеральным и региональным перечнями.</w:t>
      </w:r>
    </w:p>
    <w:p w14:paraId="0A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Обсуждение поднятых проблем.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Слушали: </w:t>
      </w:r>
    </w:p>
    <w:p w14:paraId="0C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К.А. Медведеву, руководителя ШУМО учителей физики и информатики, учителя физики, которая сообщила об актуальности проблемы формирования естественнонаучной грамотности в условиях современной школы. Ксения Александровна выразила мнение о необходимости регулярной работы с заданиями на уроках физики, т.к. функциональная грамотность учащихся один из способов повышения качества обучения</w:t>
      </w:r>
      <w:r>
        <w:rPr>
          <w:rFonts w:ascii="Times New Roman" w:hAnsi="Times New Roman"/>
          <w:sz w:val="24"/>
        </w:rPr>
        <w:t>. Была продемонстрирована презентация по теме «Естественнонаучная грамотность</w:t>
      </w:r>
      <w:r>
        <w:rPr>
          <w:rFonts w:ascii="Times New Roman" w:hAnsi="Times New Roman"/>
          <w:sz w:val="24"/>
        </w:rPr>
        <w:t>» ,</w:t>
      </w:r>
      <w:r>
        <w:rPr>
          <w:rFonts w:ascii="Times New Roman" w:hAnsi="Times New Roman"/>
          <w:sz w:val="24"/>
        </w:rPr>
        <w:t xml:space="preserve"> в которой рассматривалась метапредметная компетентность педагога, как необходимое условие повышения эффективности образовательного процесса.</w:t>
      </w:r>
    </w:p>
    <w:p w14:paraId="0D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А.В. Родительского, учителя физики, который рассказал о развитии естественнонаучной грамотности на своих уроках.</w:t>
      </w:r>
    </w:p>
    <w:p w14:paraId="0E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С.В. </w:t>
      </w:r>
      <w:r>
        <w:rPr>
          <w:rFonts w:ascii="Times New Roman" w:hAnsi="Times New Roman"/>
          <w:sz w:val="24"/>
        </w:rPr>
        <w:t>Ретровскую</w:t>
      </w:r>
      <w:r>
        <w:rPr>
          <w:rFonts w:ascii="Times New Roman" w:hAnsi="Times New Roman"/>
          <w:sz w:val="24"/>
        </w:rPr>
        <w:t>, педагога библиотекаря МБОУ-лицей №1, которая огласила федеральный и региональный перечни учебников по физике и информатике на 2022-2</w:t>
      </w:r>
      <w:r>
        <w:rPr>
          <w:rFonts w:ascii="Times New Roman" w:hAnsi="Times New Roman"/>
          <w:sz w:val="24"/>
        </w:rPr>
        <w:t>023 учебный год.</w:t>
      </w:r>
    </w:p>
    <w:p w14:paraId="0F000000">
      <w:pPr>
        <w:pStyle w:val="Style_1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К.А. Медведеву, руководителя МО учителей физики и информатики, которая предложила перечень учебников по физике и информатике на 2022-2023 учебный год применительно к программам учителей МБОУ-лицей №1 им. М.В. Ломоносова г. Орла в соответствии с федеральным и региональным перечнями.</w:t>
      </w:r>
    </w:p>
    <w:p w14:paraId="10000000">
      <w:pPr>
        <w:spacing w:after="0" w:line="240" w:lineRule="auto"/>
        <w:ind w:firstLine="0" w:left="360"/>
        <w:jc w:val="both"/>
        <w:rPr>
          <w:rFonts w:ascii="Times New Roman" w:hAnsi="Times New Roman"/>
          <w:sz w:val="24"/>
        </w:rPr>
      </w:pPr>
    </w:p>
    <w:p w14:paraId="11000000">
      <w:pPr>
        <w:spacing w:after="0" w:line="240" w:lineRule="auto"/>
        <w:ind w:firstLine="0" w:left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Постановили</w:t>
      </w:r>
      <w:r>
        <w:rPr>
          <w:rFonts w:ascii="Times New Roman" w:hAnsi="Times New Roman"/>
          <w:b w:val="1"/>
          <w:sz w:val="24"/>
        </w:rPr>
        <w:t>:</w:t>
      </w:r>
    </w:p>
    <w:p w14:paraId="12000000">
      <w:pPr>
        <w:pStyle w:val="Style_1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перечень учебной литературы по физике и информатике на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учебный год (Приложение №1).</w:t>
      </w:r>
    </w:p>
    <w:p w14:paraId="13000000">
      <w:pPr>
        <w:pStyle w:val="Style_1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в обучении педагогический опыт формирования естественнонаучной грамотности: компьютерные технологии, результаты дискуссий по научным вопросам.</w:t>
      </w:r>
    </w:p>
    <w:p w14:paraId="14000000">
      <w:pPr>
        <w:pStyle w:val="Style_1"/>
        <w:numPr>
          <w:ilvl w:val="0"/>
          <w:numId w:val="3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Осуществить </w:t>
      </w:r>
      <w:r>
        <w:rPr>
          <w:rFonts w:ascii="Times New Roman" w:hAnsi="Times New Roman"/>
          <w:sz w:val="24"/>
        </w:rPr>
        <w:t>взаимопосещение</w:t>
      </w:r>
      <w:r>
        <w:rPr>
          <w:rFonts w:ascii="Times New Roman" w:hAnsi="Times New Roman"/>
          <w:sz w:val="24"/>
        </w:rPr>
        <w:t xml:space="preserve"> уроков с целью обмена опытом в этом вопросе.</w:t>
      </w:r>
    </w:p>
    <w:p w14:paraId="15000000">
      <w:pPr>
        <w:pStyle w:val="Style_1"/>
        <w:spacing w:after="0" w:line="240" w:lineRule="auto"/>
        <w:ind w:firstLine="0" w:left="1776"/>
        <w:jc w:val="both"/>
        <w:rPr>
          <w:rFonts w:ascii="Times New Roman" w:hAnsi="Times New Roman"/>
          <w:sz w:val="24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Руководитель МО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/ </w:t>
      </w:r>
      <w:r>
        <w:rPr>
          <w:rFonts w:ascii="Times New Roman" w:hAnsi="Times New Roman"/>
          <w:sz w:val="24"/>
        </w:rPr>
        <w:t xml:space="preserve">К.А. Медведева </w:t>
      </w:r>
      <w:r>
        <w:rPr>
          <w:rFonts w:ascii="Times New Roman" w:hAnsi="Times New Roman"/>
          <w:sz w:val="24"/>
        </w:rPr>
        <w:t>/</w:t>
      </w:r>
    </w:p>
    <w:p w14:paraId="17000000">
      <w:pPr>
        <w:spacing w:line="240" w:lineRule="auto"/>
        <w:ind/>
      </w:pPr>
    </w:p>
    <w:p w14:paraId="18000000">
      <w:pPr>
        <w:spacing w:line="240" w:lineRule="auto"/>
        <w:ind/>
      </w:pPr>
    </w:p>
    <w:p w14:paraId="19000000">
      <w:pPr>
        <w:spacing w:line="240" w:lineRule="auto"/>
        <w:ind/>
      </w:pPr>
    </w:p>
    <w:p w14:paraId="1A000000">
      <w:pPr>
        <w:spacing w:line="240" w:lineRule="auto"/>
        <w:ind/>
      </w:pPr>
    </w:p>
    <w:p w14:paraId="1B000000">
      <w:pPr>
        <w:spacing w:line="240" w:lineRule="auto"/>
        <w:ind/>
      </w:pPr>
    </w:p>
    <w:p w14:paraId="1C000000">
      <w:pPr>
        <w:spacing w:line="240" w:lineRule="auto"/>
        <w:ind/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decimal"/>
      <w:lvlText w:val="%1.%2"/>
      <w:pPr>
        <w:ind w:hanging="360" w:left="1776"/>
      </w:pPr>
    </w:lvl>
    <w:lvl w:ilvl="2">
      <w:start w:val="1"/>
      <w:numFmt w:val="decimal"/>
      <w:lvlText w:val="%1.%2.%3"/>
      <w:pPr>
        <w:ind w:hanging="720" w:left="3192"/>
      </w:pPr>
    </w:lvl>
    <w:lvl w:ilvl="3">
      <w:start w:val="1"/>
      <w:numFmt w:val="decimal"/>
      <w:lvlText w:val="%1.%2.%3.%4"/>
      <w:pPr>
        <w:ind w:hanging="720" w:left="4248"/>
      </w:pPr>
    </w:lvl>
    <w:lvl w:ilvl="4">
      <w:start w:val="1"/>
      <w:numFmt w:val="decimal"/>
      <w:lvlText w:val="%1.%2.%3.%4.%5"/>
      <w:pPr>
        <w:ind w:hanging="1080" w:left="5664"/>
      </w:pPr>
    </w:lvl>
    <w:lvl w:ilvl="5">
      <w:start w:val="1"/>
      <w:numFmt w:val="decimal"/>
      <w:lvlText w:val="%1.%2.%3.%4.%5.%6"/>
      <w:pPr>
        <w:ind w:hanging="1080" w:left="6720"/>
      </w:pPr>
    </w:lvl>
    <w:lvl w:ilvl="6">
      <w:start w:val="1"/>
      <w:numFmt w:val="decimal"/>
      <w:lvlText w:val="%1.%2.%3.%4.%5.%6.%7"/>
      <w:pPr>
        <w:ind w:hanging="1440" w:left="8136"/>
      </w:pPr>
    </w:lvl>
    <w:lvl w:ilvl="7">
      <w:start w:val="1"/>
      <w:numFmt w:val="decimal"/>
      <w:lvlText w:val="%1.%2.%3.%4.%5.%6.%7.%8"/>
      <w:pPr>
        <w:ind w:hanging="1440" w:left="9192"/>
      </w:pPr>
    </w:lvl>
    <w:lvl w:ilvl="8">
      <w:start w:val="1"/>
      <w:numFmt w:val="decimal"/>
      <w:lvlText w:val="%1.%2.%3.%4.%5.%6.%7.%8.%9"/>
      <w:pPr>
        <w:ind w:hanging="1800" w:left="10608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2_ch"/>
    <w:link w:val="Style_8"/>
    <w:rPr>
      <w:rFonts w:ascii="Segoe UI" w:hAnsi="Segoe UI"/>
      <w:sz w:val="1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