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262633"/>
          <w:sz w:val="28"/>
          <w:szCs w:val="28"/>
          <w:lang w:eastAsia="ru-RU"/>
        </w:rPr>
        <w:t>Анализ методической работы за 2021-2022 учебный год</w:t>
      </w:r>
      <w:r>
        <w:rPr>
          <w:rFonts w:eastAsia="Times New Roman" w:cs="Times New Roman" w:ascii="Times New Roman" w:hAnsi="Times New Roman"/>
          <w:b/>
          <w:bCs/>
          <w:color w:val="262633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Методическая служба лицея.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>Методическая служба представляет собой многоуровневую структуру различных видов и форм работы по обучению и развитию творческого потенциала кадров. Оптимальность структуры методической службы – это и есть создание оптимальных условий для профессионального самосовершенствования.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нашем лицее методическая служба создает все необходимые условия, в которых учитель в полной мере может реализовать свой потенциал: это и качественная психологическая служба, библиотечная служба,  совместная коллективная творческая деятельность (учитель, родители, ученики), методическая помощь, материальный стимул и  отличная материально - техническая база.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Методическая служба в лицее организована так, что все учителя охвачены различными формами повышения профессионального мастерства учителя.</w:t>
      </w:r>
    </w:p>
    <w:p>
      <w:pPr>
        <w:pStyle w:val="Normal"/>
        <w:spacing w:lineRule="auto" w:line="240"/>
        <w:ind w:firstLine="1134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лицее работают 8 учебно-методических объединений учителей предметников, МО классных руководителей,  внепредметная творческая группа.  Вся деятельность методических объединений связана с методической работой, с методикой обучения, подчинена единой методической теме. Таким образом, методические объединения являются центром методической работы. </w:t>
      </w:r>
    </w:p>
    <w:p>
      <w:pPr>
        <w:pStyle w:val="Normal"/>
        <w:spacing w:lineRule="auto" w:line="240"/>
        <w:ind w:firstLine="1134"/>
        <w:jc w:val="both"/>
        <w:rPr>
          <w:rFonts w:ascii="Times New Roman" w:hAnsi="Times New Roman"/>
          <w:b/>
          <w:b/>
          <w:i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Цель работы методических объединений –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совершенствование преподавания учебных предметов с использованием инновационных технологий  и проведение мероприятий по повышению педагогического мастерства учителей.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эффективными формами деятельности являются:     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творческие группы;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педагогическая мастерская;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группа взаимодействия и поддержки;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наставничество;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предметные ШУМО;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коллективные  формы профессионального взаимодействия.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Работа над единой методической темой способствует сплоченности коллектива, а там, где трудится коллектив единомышленников, несомненно, имеют место энтузиазм, творчество,  качество работы, результативность.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В каждом ШУМО разработана концепция профессионального развития учителя, которая составляет основу методического портфолио. </w:t>
      </w:r>
    </w:p>
    <w:p>
      <w:pPr>
        <w:pStyle w:val="Normal"/>
        <w:spacing w:lineRule="auto" w:line="240"/>
        <w:ind w:left="70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Методическую работу в лицее сопровождают 3 основных службы: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психологического сопровождения ребенка в учебно-воспитательном процессе является обеспечение нормального развития ребенка. Психолого-педагогическое сопровождение в лицее – это не просто сумма разнообразных методов, это способность психологической службы к системному анализу проблемных ситуаций, программированию и планированию деятельности, направленных на их разрешение, соорганизацию в этих целях участников образовательного процесса.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Педагогом – психологом лицея разработаны,  апробированы и составлены рекомендации по следующим  темам: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Программа психологического развития мыслительных операций у младших школьников.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Система занятий на развитие внимания обучающихся.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работы по адаптации будущих первоклассников к школе.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уровня психологической готовности ребенка к школе.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раннее прогнозирование трудностей.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Разработаны рекомендации по работе с гиперактивными, медлительными, леворукими детьми.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обучающие занятия с родителями.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учащимся в  подготовке и сдаче итоговой аттестации в форме ЕГЭ и ОГЭ, а также к прохождению промежуточной аттестации.. Психологическая служба лицея оказывает эффективное содействие в воспитании и обучения детей.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Библиотечную службу возглавляет заведующая библиотекой Ретровская С. В. Библиотека нашего лицея – это идеальное место, где пересекаются три главные составляющие полноценной среды развития: информация, культура и общение. Библиотечная служба охватывает всех участников образовательных отношений: учащихся, педагогов, родителей.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240"/>
        <w:ind w:firstLine="1134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Постоянно пополняющиеся электронные картотеки пользуются у детей большим интересом. Кроме книг, участники общеобразовательного процесса получают информационные услуги. Учащиеся могут прийти в библиотеку и найти интересующие их материалы в сети Интернет. Основными направлениями работы нашей библиотечной службы являютсяследующие: проведение мероприятий по пропаганде здорового образа жизни, по патриотическому воспитанию, по  краеведению совместно с учителями истории. Особым интересом пользуются презентации и виртуальные экскурсии. Ведётся системная работа по методическому обеспечению учебного плана. Результатом систематической и целенаправленной работы школьной библиотеки является положительной динамика потребностей в библиотечных услугах.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Основное назначение методической службы – дать возможность членам педагогического коллектива не только участвовать в реализации уже готовых программ, но также принимать активное участие в их планировании и разработке, в апробации экспериментов и инноваций, постоянно стимулировать развитие творческого потенциала учителя, направленного на формирование и развитие личности учащегося (это и педагогическая поддержка коллег, методиста, методические объединения, курсы повышения квалификации, материальное стимулирование). Наиболее эффективными формами методической работы нашего лицея являются: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научно-методический совет, который осуществляет преобразования в лицее на научной основе, руководствуясь положением. На заседаниях НМС рассматриваются основные вопросы, направленные на повышение результативности работы лицея. Актуальность НМС основывается на психолого-педагогической диагностике состояния детского и ученического коллектива.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педсоветы в различных формах (наиболее эффективны в форме КТД, активного сотрудничества и сотворчества всех педагогов для достижения целей, КТД используем для активизации поиска и выявления новых оригинальных решений);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педсоветы – презентации;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фестиваль (где проходит смотр достижений, форм, методов, приёмов, средств обучения);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методические дни;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методические недели.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Оптимальными формами и методами работы учителя делятся на открытых уроках, совещаниях, круглых столах, методических неделях. На высоком уровне проходит «Мастер – класс» и конференции, где отражено педагогическое мастерство учителей и результаты исследовательской деятельности.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таких форм, методов работы методической службы, работа над единой темой находит своё отражение в результативности:</w:t>
      </w:r>
    </w:p>
    <w:p>
      <w:pPr>
        <w:pStyle w:val="ListParagraph"/>
        <w:numPr>
          <w:ilvl w:val="0"/>
          <w:numId w:val="2"/>
        </w:numPr>
        <w:spacing w:lineRule="auto" w:line="240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повышении педагогического мастерства,</w:t>
      </w:r>
    </w:p>
    <w:p>
      <w:pPr>
        <w:pStyle w:val="ListParagraph"/>
        <w:numPr>
          <w:ilvl w:val="0"/>
          <w:numId w:val="2"/>
        </w:numPr>
        <w:spacing w:lineRule="auto" w:line="240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аттестации на более высокую категорию,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разработке творческих, авторских программ, печатных изданий.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Педагоги лицея делятся своим опытом на семинарах различного уровня. В 2021 -2022 учебном году на базе лицея, несмотря на эпидемиологическую ситуацию, было проведено 4 семинара , 3 курса  тематических лекций, ряд мастер – классов по теме: «Инновационные процессы в образовании в условиях ФГОС»</w:t>
      </w:r>
    </w:p>
    <w:p>
      <w:pPr>
        <w:pStyle w:val="Normal"/>
        <w:tabs>
          <w:tab w:val="clear" w:pos="708"/>
          <w:tab w:val="left" w:pos="1134" w:leader="none"/>
          <w:tab w:val="left" w:pos="1590" w:leader="none"/>
          <w:tab w:val="left" w:pos="5540" w:leader="none"/>
        </w:tabs>
        <w:spacing w:lineRule="auto" w:line="240"/>
        <w:rPr/>
      </w:pPr>
      <w:r>
        <w:rPr>
          <w:rFonts w:ascii="Times New Roman" w:hAnsi="Times New Roman"/>
          <w:sz w:val="24"/>
          <w:szCs w:val="24"/>
        </w:rPr>
        <w:t>Таким образом,  основные  задачи  методической службы – дать возможность членам педагогического коллектива не только участвовать в реализации уже готовых программ, но также принимать активное участие в их планировании и разработке, в апробации экспериментов и инноваций, постоянно стимулировать развитие творческого потенциала учителя, направленного на формирование и развитие личности учащегося – в 2021 -2022 учебном году выполнены.</w:t>
      </w:r>
    </w:p>
    <w:p>
      <w:pPr>
        <w:pStyle w:val="Normal"/>
        <w:tabs>
          <w:tab w:val="clear" w:pos="708"/>
          <w:tab w:val="left" w:pos="1134" w:leader="none"/>
          <w:tab w:val="left" w:pos="1590" w:leader="none"/>
          <w:tab w:val="left" w:pos="5540" w:leader="none"/>
        </w:tabs>
        <w:spacing w:lineRule="auto" w:line="240"/>
        <w:rPr/>
      </w:pPr>
      <w:r>
        <w:rPr>
          <w:rFonts w:ascii="Times New Roman" w:hAnsi="Times New Roman"/>
          <w:sz w:val="24"/>
          <w:szCs w:val="24"/>
        </w:rPr>
        <w:tab/>
        <w:t>В 2022 – 2023 учебном году работа методической службы будет направлена на совершенствование работы совершенствование и развитие творческого потенциала учителя.</w:t>
      </w:r>
    </w:p>
    <w:p>
      <w:pPr>
        <w:pStyle w:val="Normal"/>
        <w:tabs>
          <w:tab w:val="clear" w:pos="708"/>
          <w:tab w:val="left" w:pos="1134" w:leader="none"/>
          <w:tab w:val="left" w:pos="1590" w:leader="none"/>
          <w:tab w:val="left" w:pos="554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Научно - экспериментальная работа.</w:t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u w:val="single"/>
        </w:rPr>
        <w:t>1. Основные направления научно-экспериментальной работы.</w:t>
      </w:r>
    </w:p>
    <w:p>
      <w:pPr>
        <w:pStyle w:val="Normal"/>
        <w:spacing w:lineRule="auto" w:line="24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наращивания потенциала информационного процесса, внедрения достижения педагогической науки в коллективный педагогический опыт инновационного характера в лицее организована опытно – экспериментальная и научно – исследовательская работа.</w:t>
      </w:r>
    </w:p>
    <w:p>
      <w:pPr>
        <w:pStyle w:val="Normal"/>
        <w:spacing w:lineRule="auto" w:line="24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Экспериментальная работа в лицее ведется в соответствии с Программой развития лицея. Исходя из концептуальной цели лицея – формирование готовности к творческой деятельности, развития творческих способностей, общими задачами экспериментальной инновационной работы являются:</w:t>
      </w:r>
    </w:p>
    <w:p>
      <w:pPr>
        <w:pStyle w:val="Normal"/>
        <w:numPr>
          <w:ilvl w:val="0"/>
          <w:numId w:val="3"/>
        </w:numPr>
        <w:spacing w:lineRule="auto" w:lin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раскрытие природные способности обучаемого, а в процессе обучения постоянно наращивать его творческий потенциал;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личности, способной на сознательный выбор, на разумный отбор жизненных позиций, на состоятельную выработку идей, умеющей ориентироваться в социально - культурных условиях.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ученика из состояния «обучаемого» в состояние «саморазвивающегося развития».</w:t>
      </w:r>
    </w:p>
    <w:p>
      <w:pPr>
        <w:pStyle w:val="Normal"/>
        <w:spacing w:lineRule="auto" w:line="24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1134"/>
        <w:jc w:val="both"/>
        <w:rPr/>
      </w:pPr>
      <w:r>
        <w:rPr>
          <w:rFonts w:ascii="Times New Roman" w:hAnsi="Times New Roman"/>
          <w:sz w:val="24"/>
          <w:szCs w:val="24"/>
        </w:rPr>
        <w:t>Инновационная работа в  лицее ведется с 1991 года. В настоящее время структура экспериментальной работы может быть представлена следующими направлениями: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авторским программам.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модернизированным программам.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left="1080" w:hanging="1080"/>
        <w:jc w:val="both"/>
        <w:rPr/>
      </w:pPr>
      <w:r>
        <w:rPr>
          <w:rFonts w:ascii="Times New Roman" w:hAnsi="Times New Roman"/>
          <w:sz w:val="24"/>
          <w:szCs w:val="24"/>
        </w:rPr>
        <w:t>Работа по внедрению и реализации ФГОС СОО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Работа по совершенствованию диагностического аппарата отслеживания результатов экспериментальной деятельности.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научно-методического совета.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left="426" w:hanging="426"/>
        <w:jc w:val="both"/>
        <w:rPr/>
      </w:pPr>
      <w:r>
        <w:rPr>
          <w:rFonts w:ascii="Times New Roman" w:hAnsi="Times New Roman"/>
          <w:sz w:val="24"/>
          <w:szCs w:val="24"/>
        </w:rPr>
        <w:t>Проведение семинаров, открытых мероприятий, конференций преподавателями лицея с целью распространения передового инновационного опыта.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одаренными учащимися по подготовке к участию в олимпиадах.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426" w:leader="none"/>
        </w:tabs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Апробация, внедрение новых образовательных технологий.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sz w:val="24"/>
          <w:szCs w:val="24"/>
        </w:rPr>
        <w:t>Действующие на базе лицея в 2021 — 2022 учебном году муниципальные, региональные, федеральные инновационные площадки</w:t>
      </w:r>
    </w:p>
    <w:p>
      <w:pPr>
        <w:pStyle w:val="ListParagraph"/>
        <w:numPr>
          <w:ilvl w:val="0"/>
          <w:numId w:val="5"/>
        </w:numPr>
        <w:spacing w:lineRule="auto" w:line="240"/>
        <w:ind w:left="0" w:hanging="360"/>
        <w:jc w:val="both"/>
        <w:rPr/>
      </w:pPr>
      <w:r>
        <w:rPr>
          <w:rFonts w:ascii="Times New Roman" w:hAnsi="Times New Roman"/>
          <w:b/>
          <w:sz w:val="24"/>
          <w:szCs w:val="24"/>
        </w:rPr>
        <w:t>Федеральный уровень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shd w:val="clear" w:color="auto" w:fill="FFFFFF"/>
        <w:spacing w:lineRule="auto" w:line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Программа, инициированная Образовательным центром «Сириус» (Образовательный Фонд «Талант и успех», г. Сочи) и Фондом инфраструктурных и образовательных программ (группа РОСНАНО, г. Москва.</w:t>
      </w:r>
    </w:p>
    <w:p>
      <w:pPr>
        <w:pStyle w:val="ListParagraph"/>
        <w:shd w:val="clear" w:color="auto" w:fill="FFFFFF"/>
        <w:spacing w:lineRule="auto" w:line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40"/>
        <w:ind w:left="0" w:hanging="360"/>
        <w:jc w:val="both"/>
        <w:rPr/>
      </w:pPr>
      <w:r>
        <w:rPr>
          <w:rFonts w:ascii="Times New Roman" w:hAnsi="Times New Roman"/>
          <w:b/>
          <w:sz w:val="24"/>
          <w:szCs w:val="24"/>
        </w:rPr>
        <w:t>Региональные экспериментальные площадки (региональные инновационные проекты):</w:t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>Тема: «Образовательная среда современного учебника иностранного языка как средство формирования иноязычной коммуникативной компетенции и обучения межкультурному общению учащихся на всех ступенях обучения»</w:t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>Тема: «Индивидуальное творческое развитие учащихся через системно-деятельностный подход на уроках изобразительного искусства в 5 — 8 классах»</w:t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>Тема: «Развитие сетевого взаимодействия и освоение форматов ВКС связи как важнейший этап деятельности образовательных учреждений»</w:t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>Тема: «Методическое обеспечение развития умения воплощения музыкальных образов в рамках программы учебного предмета «Музыка» в соответствии с требованиями ФГОС НОО»</w:t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>Тема: «Повышение готовности школьников к интеграции в поликультурную конкурентную среду  в процессе изучения иностранных языков»</w:t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>Тема: «Управление качеством образования на основе использования результатов оценочных процедур»</w:t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>Тема: «Создание моделей сетевого взаимодействия педагогов посредством деятельности профессиональных общественных объединений»</w:t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>Тема: «Формирование модели сетевого взаимодействия на основе ВКС для внедрения современных образовательных технологий»</w:t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«Основы финансовой грамотности»</w:t>
      </w:r>
    </w:p>
    <w:p>
      <w:pPr>
        <w:pStyle w:val="ListParagraph"/>
        <w:spacing w:lineRule="auto" w:line="240"/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spacing w:lineRule="auto" w:line="240"/>
        <w:ind w:left="0" w:hanging="360"/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Муниципальный инновационный проект «Функциональная грамотность». </w:t>
      </w:r>
    </w:p>
    <w:p>
      <w:pPr>
        <w:pStyle w:val="ListParagraph"/>
        <w:numPr>
          <w:ilvl w:val="0"/>
          <w:numId w:val="0"/>
        </w:numPr>
        <w:spacing w:lineRule="auto" w:line="240"/>
        <w:ind w:left="1135" w:hanging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Лицей №1 являлся базовым образовательным учреждением по направлению «Читальская грамотность»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2. Направления и формы работы с учащимися по развитию интеллектуальных и творческих способностей.</w:t>
      </w:r>
    </w:p>
    <w:p>
      <w:pPr>
        <w:pStyle w:val="Normal"/>
        <w:spacing w:lineRule="auto" w:line="24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1134"/>
        <w:jc w:val="both"/>
        <w:rPr/>
      </w:pPr>
      <w:r>
        <w:rPr>
          <w:rFonts w:ascii="Times New Roman" w:hAnsi="Times New Roman"/>
          <w:sz w:val="24"/>
          <w:szCs w:val="24"/>
        </w:rPr>
        <w:t>С целью осуществления целенаправленной работы  с одаренными детьми в лицее составлен план деятельности в данном направлении. Разделы плана включают в себя дифференцированную, индивидуальную деятельность, а также изучение отдельных тем, не включенных в программу, запланированы задания повышенного уровня сложности. Учитывая неоднозначность и разносторонность творческой одаренности обучающихся, в каждом ШУМО учителей - предметников имеется отдельный план работы в соответствии с особенностями предметов. Отчеты руководителей ШУМО по данному вопросу регулярно заслушиваются на заседаниях научно-методического совета лицея. Заместители директора проводят консультации и семинары, на которых ведется методическая подготовка учителей, работающих с одаренными детьми. Так в течение сентября – ноября каждого учебного года проводится семинар по теме: «Требования, предъявляемые к учителю, работающему в классах с одаренными детьми», в конце ноября проводится консультация для классных руководителей: «Рекомендации учителям и родителям для воспитания в детях исследовательских наклонностей и умения самостоятельно получать знания» и др. Кроме того, каждый учитель, работающий с неординарными детьми, имеет личный план работы. Ведется мониторинг по одаренным детям.</w:t>
      </w:r>
    </w:p>
    <w:p>
      <w:pPr>
        <w:pStyle w:val="Normal"/>
        <w:tabs>
          <w:tab w:val="clear" w:pos="708"/>
          <w:tab w:val="left" w:pos="709" w:leader="none"/>
          <w:tab w:val="left" w:pos="1590" w:leader="none"/>
          <w:tab w:val="left" w:pos="5540" w:leader="none"/>
        </w:tabs>
        <w:spacing w:lineRule="auto" w:line="240"/>
        <w:rPr/>
      </w:pPr>
      <w:r>
        <w:rPr>
          <w:rFonts w:ascii="Times New Roman" w:hAnsi="Times New Roman"/>
          <w:sz w:val="24"/>
          <w:szCs w:val="24"/>
        </w:rPr>
        <w:t>Одной из важных составляющих проявления одаренности ребенка является выбор им образовательного маршрута. Основанием для выбора индивидуального образовательного маршрута обучающихся является:</w:t>
      </w:r>
    </w:p>
    <w:p>
      <w:pPr>
        <w:pStyle w:val="ListParagraph"/>
        <w:numPr>
          <w:ilvl w:val="0"/>
          <w:numId w:val="6"/>
        </w:numPr>
        <w:spacing w:lineRule="auto" w:line="240" w:before="0" w:after="8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родителей, мотивация обучающихся к обучению;</w:t>
      </w:r>
    </w:p>
    <w:p>
      <w:pPr>
        <w:pStyle w:val="ListParagraph"/>
        <w:numPr>
          <w:ilvl w:val="0"/>
          <w:numId w:val="6"/>
        </w:numPr>
        <w:spacing w:lineRule="auto" w:line="240" w:before="0" w:after="8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здоровья обучающихся;</w:t>
      </w:r>
    </w:p>
    <w:p>
      <w:pPr>
        <w:pStyle w:val="ListParagraph"/>
        <w:numPr>
          <w:ilvl w:val="0"/>
          <w:numId w:val="6"/>
        </w:numPr>
        <w:spacing w:lineRule="auto" w:line="240" w:before="0" w:after="8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готовности к освоению образовательной программы лицея.</w:t>
      </w:r>
    </w:p>
    <w:p>
      <w:pPr>
        <w:pStyle w:val="ListParagraph"/>
        <w:spacing w:lineRule="auto" w:line="240"/>
        <w:ind w:left="0" w:hanging="0"/>
        <w:rPr/>
      </w:pPr>
      <w:r>
        <w:rPr>
          <w:rFonts w:ascii="Times New Roman" w:hAnsi="Times New Roman"/>
          <w:sz w:val="24"/>
          <w:szCs w:val="24"/>
        </w:rPr>
        <w:t>Процедура выбора  предполагает взаимодействие педагогов, родителей и обучающихся.</w:t>
      </w:r>
    </w:p>
    <w:p>
      <w:pPr>
        <w:pStyle w:val="ListParagraph"/>
        <w:spacing w:lineRule="auto" w:line="240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Лицей предлагает следующие образовательные маршруты:</w:t>
      </w:r>
    </w:p>
    <w:p>
      <w:pPr>
        <w:pStyle w:val="ListParagraph"/>
        <w:numPr>
          <w:ilvl w:val="0"/>
          <w:numId w:val="7"/>
        </w:numPr>
        <w:spacing w:lineRule="auto" w:line="240" w:before="0" w:after="8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начальное общее образование;</w:t>
      </w:r>
    </w:p>
    <w:p>
      <w:pPr>
        <w:pStyle w:val="ListParagraph"/>
        <w:numPr>
          <w:ilvl w:val="0"/>
          <w:numId w:val="7"/>
        </w:numPr>
        <w:spacing w:lineRule="auto" w:line="240" w:before="0" w:after="8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расширенное образование  по русскому языку и математике;</w:t>
      </w:r>
    </w:p>
    <w:p>
      <w:pPr>
        <w:pStyle w:val="ListParagraph"/>
        <w:numPr>
          <w:ilvl w:val="0"/>
          <w:numId w:val="7"/>
        </w:numPr>
        <w:spacing w:lineRule="auto" w:line="240" w:before="0" w:after="8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углубленное изучение ряда предметов;</w:t>
      </w:r>
    </w:p>
    <w:p>
      <w:pPr>
        <w:pStyle w:val="ListParagraph"/>
        <w:numPr>
          <w:ilvl w:val="0"/>
          <w:numId w:val="7"/>
        </w:numPr>
        <w:spacing w:lineRule="auto" w:line="240" w:before="0" w:after="8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профильное образование;</w:t>
      </w:r>
    </w:p>
    <w:p>
      <w:pPr>
        <w:pStyle w:val="ListParagraph"/>
        <w:numPr>
          <w:ilvl w:val="0"/>
          <w:numId w:val="7"/>
        </w:numPr>
        <w:spacing w:lineRule="auto" w:line="240" w:before="0" w:after="8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на дому;</w:t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rFonts w:ascii="Times New Roman" w:hAnsi="Times New Roman"/>
          <w:bCs/>
          <w:sz w:val="24"/>
          <w:szCs w:val="24"/>
        </w:rPr>
        <w:tab/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4"/>
          <w:szCs w:val="24"/>
          <w:lang w:eastAsia="ru-RU"/>
        </w:rPr>
        <w:t xml:space="preserve">В результате целенаправленной научно – исследовательской и экспериментальной работы ученики лицея стали активными участниками Всероссийской олимпиады школьников по общеобразовательным предметам. В 2021 – 2022 учебном году учениками лицея завоевано на муниципальном этапе 35 призовых места, в том числе 8 первых, 15 призовых места, в том числе 4 первых – на региональном этапе. Ученики лицея – активные участники научно-практических конференций, интеллектуальных, творческих, прикладных  конкурсов, конкурсов проектно-исследовательских работ. </w:t>
      </w:r>
      <w:r>
        <w:rPr>
          <w:rFonts w:eastAsia="Times New Roman" w:cs="Times New Roman" w:ascii="Times New Roman" w:hAnsi="Times New Roman"/>
          <w:color w:val="262633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63c1f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firstLine="56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1d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LibreOffice/7.0.1.2$Windows_X86_64 LibreOffice_project/7cbcfc562f6eb6708b5ff7d7397325de9e764452</Application>
  <Pages>6</Pages>
  <Words>1508</Words>
  <Characters>11530</Characters>
  <CharactersWithSpaces>13013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2022-11-13T06:04:00Z</dcterms:created>
  <dc:creator>fetisov.e@list.ru</dc:creator>
  <dc:description/>
  <dc:language>ru-RU</dc:language>
  <cp:lastModifiedBy/>
  <dcterms:modified xsi:type="dcterms:W3CDTF">2022-11-23T12:55:43Z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